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5250" cy="95250"/>
            <wp:effectExtent l="19050" t="0" r="0" b="0"/>
            <wp:docPr id="1" name="do|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0"/>
      <w:proofErr w:type="gramStart"/>
      <w:r w:rsidRPr="008E7621">
        <w:rPr>
          <w:rFonts w:ascii="Verdana" w:eastAsia="Times New Roman" w:hAnsi="Verdana" w:cs="Times New Roman"/>
          <w:b/>
          <w:bCs/>
          <w:sz w:val="26"/>
        </w:rPr>
        <w:t>ORDIN nr.</w:t>
      </w:r>
      <w:proofErr w:type="gramEnd"/>
      <w:r w:rsidRPr="008E7621">
        <w:rPr>
          <w:rFonts w:ascii="Verdana" w:eastAsia="Times New Roman" w:hAnsi="Verdana" w:cs="Times New Roman"/>
          <w:b/>
          <w:bCs/>
          <w:sz w:val="26"/>
        </w:rPr>
        <w:t xml:space="preserve"> 1050 din 29 octombrie 2012 privind aprobarea </w:t>
      </w:r>
      <w:hyperlink r:id="rId6" w:tooltip="de atribuire aplicabilă beneficiarilor privaţi de proiecte finanţate din instrumente structurale, obiectivul ''Convergenţă'' (act publicat in M.Of. 776 din 16-noi-2012)" w:history="1">
        <w:r w:rsidRPr="008E7621">
          <w:rPr>
            <w:rFonts w:ascii="Verdana" w:eastAsia="Times New Roman" w:hAnsi="Verdana" w:cs="Times New Roman"/>
            <w:b/>
            <w:bCs/>
            <w:color w:val="333399"/>
            <w:sz w:val="26"/>
            <w:u w:val="single"/>
          </w:rPr>
          <w:t>Procedurii de atribuire aplicabile beneficiarilor privaţi de proiecte finanţate din instrumente structurale, obiectivul "Convergenţă"</w:t>
        </w:r>
      </w:hyperlink>
      <w:r w:rsidRPr="008E7621">
        <w:rPr>
          <w:rFonts w:ascii="Verdana" w:eastAsia="Times New Roman" w:hAnsi="Verdana" w:cs="Times New Roman"/>
        </w:rPr>
        <w:br/>
      </w:r>
      <w:r w:rsidRPr="008E7621">
        <w:rPr>
          <w:rFonts w:ascii="Verdana" w:eastAsia="Times New Roman" w:hAnsi="Verdana" w:cs="Times New Roman"/>
          <w:sz w:val="15"/>
          <w:szCs w:val="15"/>
        </w:rPr>
        <w:t xml:space="preserve">Forma sintetică la data 08-Aug-2013. Acest act a fost creat utilizand tehnologia SintAct®-Acte Sintetice. </w:t>
      </w:r>
      <w:proofErr w:type="gramStart"/>
      <w:r w:rsidRPr="008E7621">
        <w:rPr>
          <w:rFonts w:ascii="Verdana" w:eastAsia="Times New Roman" w:hAnsi="Verdana" w:cs="Times New Roman"/>
          <w:sz w:val="15"/>
          <w:szCs w:val="15"/>
        </w:rPr>
        <w:t>SintAct® şi tehnologia Acte Sintetice sunt mărci inregistrate ale Wolters Kluwer.</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 w:name="do|pa1"/>
      <w:bookmarkEnd w:id="1"/>
      <w:proofErr w:type="gramStart"/>
      <w:r w:rsidRPr="008E7621">
        <w:rPr>
          <w:rFonts w:ascii="Verdana" w:eastAsia="Times New Roman" w:hAnsi="Verdana" w:cs="Times New Roman"/>
        </w:rPr>
        <w:t>Având în vedere prevederile art.</w:t>
      </w:r>
      <w:proofErr w:type="gramEnd"/>
      <w:r w:rsidRPr="008E7621">
        <w:rPr>
          <w:rFonts w:ascii="Verdana" w:eastAsia="Times New Roman" w:hAnsi="Verdana" w:cs="Times New Roman"/>
        </w:rPr>
        <w:t xml:space="preserve"> 60 din Regulamentul (CE) nr. </w:t>
      </w:r>
      <w:hyperlink r:id="rId7" w:history="1">
        <w:r w:rsidRPr="008E7621">
          <w:rPr>
            <w:rFonts w:ascii="Verdana" w:eastAsia="Times New Roman" w:hAnsi="Verdana" w:cs="Times New Roman"/>
            <w:b/>
            <w:bCs/>
            <w:color w:val="333399"/>
            <w:u w:val="single"/>
          </w:rPr>
          <w:t>1.083/2006</w:t>
        </w:r>
      </w:hyperlink>
      <w:r w:rsidRPr="008E7621">
        <w:rPr>
          <w:rFonts w:ascii="Verdana" w:eastAsia="Times New Roman" w:hAnsi="Verdana" w:cs="Times New Roman"/>
        </w:rPr>
        <w:t xml:space="preserve"> al Consiliului din 11 iulie 2006 de stabilire a anumitor dispoziţii generale privind Fondul European de Dezvoltare Regională, Fondul Social European şi Fondul de coeziune şi de abrogare a Regulamentului (CE) nr. </w:t>
      </w:r>
      <w:hyperlink r:id="rId8" w:history="1">
        <w:proofErr w:type="gramStart"/>
        <w:r w:rsidRPr="008E7621">
          <w:rPr>
            <w:rFonts w:ascii="Verdana" w:eastAsia="Times New Roman" w:hAnsi="Verdana" w:cs="Times New Roman"/>
            <w:b/>
            <w:bCs/>
            <w:color w:val="333399"/>
            <w:u w:val="single"/>
          </w:rPr>
          <w:t>1.260/1999</w:t>
        </w:r>
      </w:hyperlink>
      <w:r w:rsidRPr="008E7621">
        <w:rPr>
          <w:rFonts w:ascii="Verdana" w:eastAsia="Times New Roman" w:hAnsi="Verdana" w:cs="Times New Roman"/>
        </w:rPr>
        <w:t>, cu modificările şi completările ulterioare, şi prevederile cap.</w:t>
      </w:r>
      <w:proofErr w:type="gramEnd"/>
      <w:r w:rsidRPr="008E7621">
        <w:rPr>
          <w:rFonts w:ascii="Verdana" w:eastAsia="Times New Roman" w:hAnsi="Verdana" w:cs="Times New Roman"/>
        </w:rPr>
        <w:t xml:space="preserve"> 7 </w:t>
      </w:r>
      <w:proofErr w:type="gramStart"/>
      <w:r w:rsidRPr="008E7621">
        <w:rPr>
          <w:rFonts w:ascii="Verdana" w:eastAsia="Times New Roman" w:hAnsi="Verdana" w:cs="Times New Roman"/>
        </w:rPr>
        <w:t>şi</w:t>
      </w:r>
      <w:proofErr w:type="gramEnd"/>
      <w:r w:rsidRPr="008E7621">
        <w:rPr>
          <w:rFonts w:ascii="Verdana" w:eastAsia="Times New Roman" w:hAnsi="Verdana" w:cs="Times New Roman"/>
        </w:rPr>
        <w:t xml:space="preserve"> 8 din Regulamentul (CE, Euratom) nr. </w:t>
      </w:r>
      <w:hyperlink r:id="rId9" w:tooltip="privind regulamentul financiar aplicabil bugetului general al Comunităţilor Europene (act publicat in Editia Speciala a Jurnalului Oficial)" w:history="1">
        <w:r w:rsidRPr="008E7621">
          <w:rPr>
            <w:rFonts w:ascii="Verdana" w:eastAsia="Times New Roman" w:hAnsi="Verdana" w:cs="Times New Roman"/>
            <w:b/>
            <w:bCs/>
            <w:color w:val="333399"/>
            <w:u w:val="single"/>
          </w:rPr>
          <w:t>1.605/2002</w:t>
        </w:r>
      </w:hyperlink>
      <w:r w:rsidRPr="008E7621">
        <w:rPr>
          <w:rFonts w:ascii="Verdana" w:eastAsia="Times New Roman" w:hAnsi="Verdana" w:cs="Times New Roman"/>
        </w:rPr>
        <w:t xml:space="preserve"> al Consiliului din 25 iunie 2002 privind regulamentul financiar aplicabil bugetului general al Comunităţilor Europene,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 w:name="do|pa2"/>
      <w:bookmarkEnd w:id="2"/>
      <w:proofErr w:type="gramStart"/>
      <w:r w:rsidRPr="008E7621">
        <w:rPr>
          <w:rFonts w:ascii="Verdana" w:eastAsia="Times New Roman" w:hAnsi="Verdana" w:cs="Times New Roman"/>
        </w:rPr>
        <w:t>În temeiul art.</w:t>
      </w:r>
      <w:proofErr w:type="gramEnd"/>
      <w:r w:rsidRPr="008E7621">
        <w:rPr>
          <w:rFonts w:ascii="Verdana" w:eastAsia="Times New Roman" w:hAnsi="Verdana" w:cs="Times New Roman"/>
        </w:rPr>
        <w:t xml:space="preserve"> </w:t>
      </w:r>
      <w:proofErr w:type="gramStart"/>
      <w:r w:rsidRPr="008E7621">
        <w:rPr>
          <w:rFonts w:ascii="Verdana" w:eastAsia="Times New Roman" w:hAnsi="Verdana" w:cs="Times New Roman"/>
        </w:rPr>
        <w:t>9 alin.</w:t>
      </w:r>
      <w:proofErr w:type="gramEnd"/>
      <w:r w:rsidRPr="008E7621">
        <w:rPr>
          <w:rFonts w:ascii="Verdana" w:eastAsia="Times New Roman" w:hAnsi="Verdana" w:cs="Times New Roman"/>
        </w:rPr>
        <w:t xml:space="preserve"> (1) </w:t>
      </w:r>
      <w:proofErr w:type="gramStart"/>
      <w:r w:rsidRPr="008E7621">
        <w:rPr>
          <w:rFonts w:ascii="Verdana" w:eastAsia="Times New Roman" w:hAnsi="Verdana" w:cs="Times New Roman"/>
        </w:rPr>
        <w:t>din</w:t>
      </w:r>
      <w:proofErr w:type="gramEnd"/>
      <w:r w:rsidRPr="008E7621">
        <w:rPr>
          <w:rFonts w:ascii="Verdana" w:eastAsia="Times New Roman" w:hAnsi="Verdana" w:cs="Times New Roman"/>
        </w:rPr>
        <w:t xml:space="preserve"> Hotărârea Guvernului nr. </w:t>
      </w:r>
      <w:hyperlink r:id="rId10" w:history="1">
        <w:r w:rsidRPr="008E7621">
          <w:rPr>
            <w:rFonts w:ascii="Verdana" w:eastAsia="Times New Roman" w:hAnsi="Verdana" w:cs="Times New Roman"/>
            <w:b/>
            <w:bCs/>
            <w:color w:val="333399"/>
            <w:u w:val="single"/>
          </w:rPr>
          <w:t>967/2011</w:t>
        </w:r>
      </w:hyperlink>
      <w:r w:rsidRPr="008E7621">
        <w:rPr>
          <w:rFonts w:ascii="Verdana" w:eastAsia="Times New Roman" w:hAnsi="Verdana" w:cs="Times New Roman"/>
        </w:rPr>
        <w:t xml:space="preserve"> privind organizarea şi funcţionarea Ministerului Afacerilor Europene, cu modificările şi completările ulterioare,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 w:name="do|pa3"/>
      <w:bookmarkEnd w:id="3"/>
      <w:proofErr w:type="gramStart"/>
      <w:r w:rsidRPr="008E7621">
        <w:rPr>
          <w:rFonts w:ascii="Verdana" w:eastAsia="Times New Roman" w:hAnsi="Verdana" w:cs="Times New Roman"/>
          <w:b/>
          <w:bCs/>
        </w:rPr>
        <w:t>ministrul</w:t>
      </w:r>
      <w:proofErr w:type="gramEnd"/>
      <w:r w:rsidRPr="008E7621">
        <w:rPr>
          <w:rFonts w:ascii="Verdana" w:eastAsia="Times New Roman" w:hAnsi="Verdana" w:cs="Times New Roman"/>
          <w:b/>
          <w:bCs/>
        </w:rPr>
        <w:t xml:space="preserve"> afacerilor europene</w:t>
      </w:r>
      <w:r w:rsidRPr="008E7621">
        <w:rPr>
          <w:rFonts w:ascii="Verdana" w:eastAsia="Times New Roman" w:hAnsi="Verdana" w:cs="Times New Roman"/>
        </w:rPr>
        <w:t xml:space="preserve"> emite următorul ordin:</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 w:name="do|ar1"/>
      <w:r>
        <w:rPr>
          <w:rFonts w:ascii="Verdana" w:eastAsia="Times New Roman" w:hAnsi="Verdana" w:cs="Times New Roman"/>
          <w:b/>
          <w:bCs/>
          <w:noProof/>
          <w:color w:val="333399"/>
        </w:rPr>
        <w:drawing>
          <wp:inline distT="0" distB="0" distL="0" distR="0">
            <wp:extent cx="95250" cy="95250"/>
            <wp:effectExtent l="19050" t="0" r="0" b="0"/>
            <wp:docPr id="2" name="do|ar1|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
      <w:r w:rsidRPr="008E7621">
        <w:rPr>
          <w:rFonts w:ascii="Verdana" w:eastAsia="Times New Roman" w:hAnsi="Verdana" w:cs="Times New Roman"/>
          <w:b/>
          <w:bCs/>
          <w:color w:val="0000AF"/>
        </w:rPr>
        <w:t>Art. 1</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 w:name="do|ar1|pa1"/>
      <w:bookmarkEnd w:id="5"/>
      <w:proofErr w:type="gramStart"/>
      <w:r w:rsidRPr="008E7621">
        <w:rPr>
          <w:rFonts w:ascii="Verdana" w:eastAsia="Times New Roman" w:hAnsi="Verdana" w:cs="Times New Roman"/>
        </w:rPr>
        <w:t xml:space="preserve">Se aprobă </w:t>
      </w:r>
      <w:hyperlink r:id="rId11" w:tooltip="de atribuire aplicabilă beneficiarilor privaţi de proiecte finanţate din instrumente structurale, obiectivul ''Convergenţă'' (act publicat in M.Of. 776 din 16-noi-2012)" w:history="1">
        <w:r w:rsidRPr="008E7621">
          <w:rPr>
            <w:rFonts w:ascii="Verdana" w:eastAsia="Times New Roman" w:hAnsi="Verdana" w:cs="Times New Roman"/>
            <w:b/>
            <w:bCs/>
            <w:color w:val="333399"/>
            <w:u w:val="single"/>
          </w:rPr>
          <w:t>Procedura de atribuire aplicabilă beneficiarilor privaţi de proiecte finanţate din instrumente structurale, obiectivul "Convergenţă"</w:t>
        </w:r>
      </w:hyperlink>
      <w:r w:rsidRPr="008E7621">
        <w:rPr>
          <w:rFonts w:ascii="Verdana" w:eastAsia="Times New Roman" w:hAnsi="Verdana" w:cs="Times New Roman"/>
        </w:rPr>
        <w:t>, prevăzută în anexa care face parte integrantă din prezentul ordin.</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 w:name="do|ar2"/>
      <w:r>
        <w:rPr>
          <w:rFonts w:ascii="Verdana" w:eastAsia="Times New Roman" w:hAnsi="Verdana" w:cs="Times New Roman"/>
          <w:b/>
          <w:bCs/>
          <w:noProof/>
          <w:color w:val="333399"/>
        </w:rPr>
        <w:drawing>
          <wp:inline distT="0" distB="0" distL="0" distR="0">
            <wp:extent cx="95250" cy="95250"/>
            <wp:effectExtent l="19050" t="0" r="0" b="0"/>
            <wp:docPr id="3" name="do|ar2|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
      <w:r w:rsidRPr="008E7621">
        <w:rPr>
          <w:rFonts w:ascii="Verdana" w:eastAsia="Times New Roman" w:hAnsi="Verdana" w:cs="Times New Roman"/>
          <w:b/>
          <w:bCs/>
          <w:color w:val="0000AF"/>
        </w:rPr>
        <w:t>Art. 2</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 w:name="do|ar2|pa1"/>
      <w:bookmarkEnd w:id="7"/>
      <w:proofErr w:type="gramStart"/>
      <w:r w:rsidRPr="008E7621">
        <w:rPr>
          <w:rFonts w:ascii="Verdana" w:eastAsia="Times New Roman" w:hAnsi="Verdana" w:cs="Times New Roman"/>
        </w:rPr>
        <w:t>Autorităţile de management asigură preluarea procedurii prevăzute la art.</w:t>
      </w:r>
      <w:proofErr w:type="gramEnd"/>
      <w:r w:rsidRPr="008E7621">
        <w:rPr>
          <w:rFonts w:ascii="Verdana" w:eastAsia="Times New Roman" w:hAnsi="Verdana" w:cs="Times New Roman"/>
        </w:rPr>
        <w:t xml:space="preserve"> </w:t>
      </w:r>
      <w:proofErr w:type="gramStart"/>
      <w:r w:rsidRPr="008E7621">
        <w:rPr>
          <w:rFonts w:ascii="Verdana" w:eastAsia="Times New Roman" w:hAnsi="Verdana" w:cs="Times New Roman"/>
        </w:rPr>
        <w:t>1 în ghidurile solicitantului şi asigură informarea beneficiarilor privaţi cu privire la obligativitatea utilizării procedurii în procesul de atribuire a contractelor finanţate din instrumente structurale, obiectivul "Convergenţă".</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 w:name="do|ar3"/>
      <w:r>
        <w:rPr>
          <w:rFonts w:ascii="Verdana" w:eastAsia="Times New Roman" w:hAnsi="Verdana" w:cs="Times New Roman"/>
          <w:b/>
          <w:bCs/>
          <w:noProof/>
          <w:color w:val="333399"/>
        </w:rPr>
        <w:drawing>
          <wp:inline distT="0" distB="0" distL="0" distR="0">
            <wp:extent cx="95250" cy="95250"/>
            <wp:effectExtent l="19050" t="0" r="0" b="0"/>
            <wp:docPr id="4" name="do|ar3|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
      <w:r w:rsidRPr="008E7621">
        <w:rPr>
          <w:rFonts w:ascii="Verdana" w:eastAsia="Times New Roman" w:hAnsi="Verdana" w:cs="Times New Roman"/>
          <w:b/>
          <w:bCs/>
          <w:color w:val="0000AF"/>
        </w:rPr>
        <w:t>Art. 3</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 w:name="do|ar3|pa1"/>
      <w:bookmarkEnd w:id="9"/>
      <w:proofErr w:type="gramStart"/>
      <w:r w:rsidRPr="008E7621">
        <w:rPr>
          <w:rFonts w:ascii="Verdana" w:eastAsia="Times New Roman" w:hAnsi="Verdana" w:cs="Times New Roman"/>
        </w:rPr>
        <w:t>Autorităţile de management au obligaţia de a modifica procedurile interne, în scopul verificării aplicării de către beneficiarii privaţi a procedurii prevăzute la art.</w:t>
      </w:r>
      <w:proofErr w:type="gramEnd"/>
      <w:r w:rsidRPr="008E7621">
        <w:rPr>
          <w:rFonts w:ascii="Verdana" w:eastAsia="Times New Roman" w:hAnsi="Verdana" w:cs="Times New Roman"/>
        </w:rPr>
        <w:t xml:space="preserve"> 1.</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 w:name="do|ar4"/>
      <w:r>
        <w:rPr>
          <w:rFonts w:ascii="Verdana" w:eastAsia="Times New Roman" w:hAnsi="Verdana" w:cs="Times New Roman"/>
          <w:b/>
          <w:bCs/>
          <w:noProof/>
          <w:color w:val="333399"/>
        </w:rPr>
        <w:drawing>
          <wp:inline distT="0" distB="0" distL="0" distR="0">
            <wp:extent cx="95250" cy="95250"/>
            <wp:effectExtent l="19050" t="0" r="0" b="0"/>
            <wp:docPr id="5" name="do|ar4|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
      <w:r w:rsidRPr="008E7621">
        <w:rPr>
          <w:rFonts w:ascii="Verdana" w:eastAsia="Times New Roman" w:hAnsi="Verdana" w:cs="Times New Roman"/>
          <w:b/>
          <w:bCs/>
          <w:color w:val="0000AF"/>
        </w:rPr>
        <w:t>Art. 4</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 w:name="do|ar4|pa1"/>
      <w:bookmarkEnd w:id="11"/>
      <w:r w:rsidRPr="008E7621">
        <w:rPr>
          <w:rFonts w:ascii="Verdana" w:eastAsia="Times New Roman" w:hAnsi="Verdana" w:cs="Times New Roman"/>
        </w:rPr>
        <w:t xml:space="preserve">Beneficiarii privaţi au obligaţia de </w:t>
      </w:r>
      <w:proofErr w:type="gramStart"/>
      <w:r w:rsidRPr="008E7621">
        <w:rPr>
          <w:rFonts w:ascii="Verdana" w:eastAsia="Times New Roman" w:hAnsi="Verdana" w:cs="Times New Roman"/>
        </w:rPr>
        <w:t>a</w:t>
      </w:r>
      <w:proofErr w:type="gramEnd"/>
      <w:r w:rsidRPr="008E7621">
        <w:rPr>
          <w:rFonts w:ascii="Verdana" w:eastAsia="Times New Roman" w:hAnsi="Verdana" w:cs="Times New Roman"/>
        </w:rPr>
        <w:t xml:space="preserve"> aplica prezenta procedură în cadrul proiectelor finanţate din instrumente structurale, obiectivul "Convergenţă".</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 w:name="do|ar5"/>
      <w:r>
        <w:rPr>
          <w:rFonts w:ascii="Verdana" w:eastAsia="Times New Roman" w:hAnsi="Verdana" w:cs="Times New Roman"/>
          <w:b/>
          <w:bCs/>
          <w:noProof/>
          <w:color w:val="333399"/>
        </w:rPr>
        <w:drawing>
          <wp:inline distT="0" distB="0" distL="0" distR="0">
            <wp:extent cx="95250" cy="95250"/>
            <wp:effectExtent l="19050" t="0" r="0" b="0"/>
            <wp:docPr id="6" name="do|ar5|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
      <w:r w:rsidRPr="008E7621">
        <w:rPr>
          <w:rFonts w:ascii="Verdana" w:eastAsia="Times New Roman" w:hAnsi="Verdana" w:cs="Times New Roman"/>
          <w:b/>
          <w:bCs/>
          <w:color w:val="0000AF"/>
        </w:rPr>
        <w:t>Art. 5</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 w:name="do|ar5|pa1"/>
      <w:bookmarkEnd w:id="13"/>
      <w:r w:rsidRPr="008E7621">
        <w:rPr>
          <w:rFonts w:ascii="Verdana" w:eastAsia="Times New Roman" w:hAnsi="Verdana" w:cs="Times New Roman"/>
        </w:rPr>
        <w:t>Prezentul ordin se publică în Monitorul Oficial al României, Partea I, şi se aplică tuturor procedurilor de atribuire care se lansează după data intrării în vigoare a prezentului ordin.</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 w:name="do|ar6"/>
      <w:r>
        <w:rPr>
          <w:rFonts w:ascii="Verdana" w:eastAsia="Times New Roman" w:hAnsi="Verdana" w:cs="Times New Roman"/>
          <w:b/>
          <w:bCs/>
          <w:noProof/>
          <w:color w:val="333399"/>
        </w:rPr>
        <w:drawing>
          <wp:inline distT="0" distB="0" distL="0" distR="0">
            <wp:extent cx="95250" cy="95250"/>
            <wp:effectExtent l="19050" t="0" r="0" b="0"/>
            <wp:docPr id="7" name="do|ar6|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
      <w:r w:rsidRPr="008E7621">
        <w:rPr>
          <w:rFonts w:ascii="Verdana" w:eastAsia="Times New Roman" w:hAnsi="Verdana" w:cs="Times New Roman"/>
          <w:b/>
          <w:bCs/>
          <w:color w:val="0000AF"/>
        </w:rPr>
        <w:t>Art. 6</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5" w:name="do|ar6|pa1"/>
      <w:bookmarkEnd w:id="15"/>
      <w:proofErr w:type="gramStart"/>
      <w:r w:rsidRPr="008E7621">
        <w:rPr>
          <w:rFonts w:ascii="Verdana" w:eastAsia="Times New Roman" w:hAnsi="Verdana" w:cs="Times New Roman"/>
        </w:rPr>
        <w:t>Autorităţile de management vor duce la îndeplinire prevederile prezentului ordin.</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6" w:name="do|pa4"/>
      <w:bookmarkEnd w:id="16"/>
      <w:r w:rsidRPr="008E7621">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tblPr>
      <w:tblGrid>
        <w:gridCol w:w="9675"/>
      </w:tblGrid>
      <w:tr w:rsidR="008E7621" w:rsidRPr="008E7621" w:rsidTr="008E7621">
        <w:trPr>
          <w:trHeight w:val="15"/>
          <w:tblCellSpacing w:w="0" w:type="dxa"/>
          <w:jc w:val="center"/>
        </w:trPr>
        <w:tc>
          <w:tcPr>
            <w:tcW w:w="0" w:type="auto"/>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7" w:name="do|pa5"/>
            <w:bookmarkEnd w:id="17"/>
            <w:r w:rsidRPr="008E7621">
              <w:rPr>
                <w:rFonts w:ascii="Verdana" w:eastAsia="Times New Roman" w:hAnsi="Verdana" w:cs="Times New Roman"/>
                <w:color w:val="000000"/>
                <w:sz w:val="16"/>
                <w:szCs w:val="16"/>
              </w:rPr>
              <w:t>Ministrul afacerilor europene,</w:t>
            </w:r>
          </w:p>
          <w:p w:rsidR="008E7621" w:rsidRPr="008E7621" w:rsidRDefault="008E7621" w:rsidP="008E7621">
            <w:pPr>
              <w:spacing w:after="0" w:line="15" w:lineRule="atLeast"/>
              <w:jc w:val="center"/>
              <w:rPr>
                <w:rFonts w:ascii="Verdana" w:eastAsia="Times New Roman" w:hAnsi="Verdana" w:cs="Times New Roman"/>
                <w:color w:val="000000"/>
                <w:sz w:val="16"/>
                <w:szCs w:val="16"/>
              </w:rPr>
            </w:pPr>
            <w:r w:rsidRPr="008E7621">
              <w:rPr>
                <w:rFonts w:ascii="Verdana" w:eastAsia="Times New Roman" w:hAnsi="Verdana" w:cs="Times New Roman"/>
                <w:b/>
                <w:bCs/>
                <w:color w:val="000000"/>
                <w:sz w:val="16"/>
                <w:szCs w:val="16"/>
              </w:rPr>
              <w:t>Leonard Orban</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8" w:name="do|ax1"/>
      <w:r>
        <w:rPr>
          <w:rFonts w:ascii="Verdana" w:eastAsia="Times New Roman" w:hAnsi="Verdana" w:cs="Times New Roman"/>
          <w:b/>
          <w:bCs/>
          <w:noProof/>
          <w:color w:val="333399"/>
        </w:rPr>
        <w:drawing>
          <wp:inline distT="0" distB="0" distL="0" distR="0">
            <wp:extent cx="95250" cy="95250"/>
            <wp:effectExtent l="19050" t="0" r="0" b="0"/>
            <wp:docPr id="8" name="do|ax1|_i" descr="C:\Users\Paul\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Paul\sintact 3.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8"/>
      <w:r w:rsidRPr="008E7621">
        <w:rPr>
          <w:rFonts w:ascii="Verdana" w:eastAsia="Times New Roman" w:hAnsi="Verdana" w:cs="Times New Roman"/>
          <w:b/>
          <w:bCs/>
          <w:sz w:val="26"/>
        </w:rPr>
        <w:t>ANEXA:</w:t>
      </w:r>
    </w:p>
    <w:bookmarkStart w:id="19" w:name="do|ax1|pa1"/>
    <w:bookmarkEnd w:id="19"/>
    <w:p w:rsidR="008E7621" w:rsidRPr="008E7621" w:rsidRDefault="008E7621" w:rsidP="008E7621">
      <w:pPr>
        <w:shd w:val="clear" w:color="auto" w:fill="FFFFFF"/>
        <w:spacing w:after="0" w:line="240" w:lineRule="auto"/>
        <w:jc w:val="both"/>
        <w:rPr>
          <w:rFonts w:ascii="Verdana" w:eastAsia="Times New Roman" w:hAnsi="Verdana" w:cs="Times New Roman"/>
        </w:rPr>
      </w:pPr>
      <w:r w:rsidRPr="008E7621">
        <w:rPr>
          <w:rFonts w:ascii="Verdana" w:eastAsia="Times New Roman" w:hAnsi="Verdana" w:cs="Times New Roman"/>
        </w:rPr>
        <w:fldChar w:fldCharType="begin"/>
      </w:r>
      <w:r w:rsidRPr="008E7621">
        <w:rPr>
          <w:rFonts w:ascii="Verdana" w:eastAsia="Times New Roman" w:hAnsi="Verdana" w:cs="Times New Roman"/>
        </w:rPr>
        <w:instrText xml:space="preserve"> HYPERLINK "file:///C:\\Users\\Paul\\sintact%203.0\\cache\\Legislatie\\temp394422\\00152191.htm" \o "de atribuire aplicabilă beneficiarilor privaţi de proiecte finanţate din instrumente structurale, obiectivul ''Convergenţă'' (act publicat in M.Of. 776 din 16-noi-2012)" </w:instrText>
      </w:r>
      <w:r w:rsidRPr="008E7621">
        <w:rPr>
          <w:rFonts w:ascii="Verdana" w:eastAsia="Times New Roman" w:hAnsi="Verdana" w:cs="Times New Roman"/>
        </w:rPr>
        <w:fldChar w:fldCharType="separate"/>
      </w:r>
      <w:r w:rsidRPr="008E7621">
        <w:rPr>
          <w:rFonts w:ascii="Verdana" w:eastAsia="Times New Roman" w:hAnsi="Verdana" w:cs="Times New Roman"/>
          <w:b/>
          <w:bCs/>
          <w:color w:val="333399"/>
          <w:u w:val="single"/>
        </w:rPr>
        <w:t>PROCEDURĂ de atribuire aplicabilă beneficiarilor privaţi de proiecte finanţate din instrumente structurale, obiectivul "Convergenţă"</w:t>
      </w:r>
      <w:r w:rsidRPr="008E7621">
        <w:rPr>
          <w:rFonts w:ascii="Verdana" w:eastAsia="Times New Roman" w:hAnsi="Verdana" w:cs="Times New Roman"/>
        </w:rPr>
        <w:fldChar w:fldCharType="end"/>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0" w:name="do|pa6"/>
      <w:bookmarkEnd w:id="20"/>
      <w:r w:rsidRPr="008E7621">
        <w:rPr>
          <w:rFonts w:ascii="Verdana" w:eastAsia="Times New Roman" w:hAnsi="Verdana" w:cs="Times New Roman"/>
        </w:rPr>
        <w:t>Publicat în Monitorul Oficial cu numărul 776 din data de 16 noiembrie 2012</w:t>
      </w:r>
    </w:p>
    <w:p w:rsidR="008E7621" w:rsidRPr="008E7621" w:rsidRDefault="008E7621" w:rsidP="008E7621">
      <w:pPr>
        <w:shd w:val="clear" w:color="auto" w:fill="FFFFFF"/>
        <w:spacing w:after="0" w:line="240" w:lineRule="auto"/>
        <w:jc w:val="both"/>
        <w:rPr>
          <w:rFonts w:ascii="Verdana" w:eastAsia="Times New Roman" w:hAnsi="Verdana" w:cs="Times New Roman"/>
        </w:rPr>
      </w:pPr>
      <w:r w:rsidRPr="008E7621">
        <w:rPr>
          <w:rFonts w:ascii="Verdana" w:eastAsia="Times New Roman" w:hAnsi="Verdana" w:cs="Times New Roman"/>
        </w:rPr>
        <w:br/>
      </w:r>
      <w:proofErr w:type="gramStart"/>
      <w:r w:rsidRPr="008E7621">
        <w:rPr>
          <w:rFonts w:ascii="Verdana" w:eastAsia="Times New Roman" w:hAnsi="Verdana" w:cs="Times New Roman"/>
          <w:sz w:val="15"/>
          <w:szCs w:val="15"/>
        </w:rPr>
        <w:t>Forma sintetică la data 08-Aug-2013.</w:t>
      </w:r>
      <w:proofErr w:type="gramEnd"/>
      <w:r w:rsidRPr="008E7621">
        <w:rPr>
          <w:rFonts w:ascii="Verdana" w:eastAsia="Times New Roman" w:hAnsi="Verdana" w:cs="Times New Roman"/>
          <w:sz w:val="15"/>
          <w:szCs w:val="15"/>
        </w:rPr>
        <w:t xml:space="preserve"> Acest act a fost creat utilizand tehnologia SintAct®-Acte Sintetice. </w:t>
      </w:r>
      <w:proofErr w:type="gramStart"/>
      <w:r w:rsidRPr="008E7621">
        <w:rPr>
          <w:rFonts w:ascii="Verdana" w:eastAsia="Times New Roman" w:hAnsi="Verdana" w:cs="Times New Roman"/>
          <w:sz w:val="15"/>
          <w:szCs w:val="15"/>
        </w:rPr>
        <w:t>SintAct® şi tehnologia Acte Sintetice sunt mărci inregistrate ale Wolters Kluwer.</w:t>
      </w:r>
      <w:proofErr w:type="gramEnd"/>
    </w:p>
    <w:p w:rsidR="00D25F87" w:rsidRDefault="00D25F87"/>
    <w:p w:rsidR="008E7621" w:rsidRPr="008E7621" w:rsidRDefault="008E7621" w:rsidP="008E7621">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lastRenderedPageBreak/>
        <w:drawing>
          <wp:inline distT="0" distB="0" distL="0" distR="0">
            <wp:extent cx="95250" cy="95250"/>
            <wp:effectExtent l="19050" t="0" r="0" b="0"/>
            <wp:docPr id="17" name="do|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8E7621">
        <w:rPr>
          <w:rFonts w:ascii="Verdana" w:eastAsia="Times New Roman" w:hAnsi="Verdana" w:cs="Times New Roman"/>
          <w:b/>
          <w:bCs/>
          <w:sz w:val="26"/>
        </w:rPr>
        <w:t>PROCEDURA din 29 octombrie 2012 de atribuire aplicabilă beneficiarilor privaţi de proiecte finanţate din instrumente structurale, obiectivul "Convergenţă"</w:t>
      </w:r>
      <w:r w:rsidRPr="008E7621">
        <w:rPr>
          <w:rFonts w:ascii="Verdana" w:eastAsia="Times New Roman" w:hAnsi="Verdana" w:cs="Times New Roman"/>
        </w:rPr>
        <w:br/>
      </w:r>
      <w:r w:rsidRPr="008E7621">
        <w:rPr>
          <w:rFonts w:ascii="Verdana" w:eastAsia="Times New Roman" w:hAnsi="Verdana" w:cs="Times New Roman"/>
          <w:sz w:val="15"/>
          <w:szCs w:val="15"/>
        </w:rPr>
        <w:t xml:space="preserve">Forma sintetică la data 08-Aug-2013. Acest act a fost creat utilizand tehnologia SintAct®-Acte Sintetice. </w:t>
      </w:r>
      <w:proofErr w:type="gramStart"/>
      <w:r w:rsidRPr="008E7621">
        <w:rPr>
          <w:rFonts w:ascii="Verdana" w:eastAsia="Times New Roman" w:hAnsi="Verdana" w:cs="Times New Roman"/>
          <w:sz w:val="15"/>
          <w:szCs w:val="15"/>
        </w:rPr>
        <w:t>SintAct® şi tehnologia Acte Sintetice sunt mărci inregistrate ale Wolters Kluwer.</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1" w:name="do|pe1"/>
      <w:r>
        <w:rPr>
          <w:rFonts w:ascii="Verdana" w:eastAsia="Times New Roman" w:hAnsi="Verdana" w:cs="Times New Roman"/>
          <w:b/>
          <w:bCs/>
          <w:noProof/>
          <w:color w:val="333399"/>
        </w:rPr>
        <w:drawing>
          <wp:inline distT="0" distB="0" distL="0" distR="0">
            <wp:extent cx="95250" cy="95250"/>
            <wp:effectExtent l="19050" t="0" r="0" b="0"/>
            <wp:docPr id="18" name="do|pe1|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1"/>
      <w:r w:rsidRPr="008E7621">
        <w:rPr>
          <w:rFonts w:ascii="Verdana" w:eastAsia="Times New Roman" w:hAnsi="Verdana" w:cs="Times New Roman"/>
          <w:b/>
          <w:bCs/>
          <w:sz w:val="26"/>
        </w:rPr>
        <w:t>PARTEA 1:</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2" w:name="do|pe1|pa1"/>
      <w:bookmarkEnd w:id="22"/>
      <w:r w:rsidRPr="008E7621">
        <w:rPr>
          <w:rFonts w:ascii="Verdana" w:eastAsia="Times New Roman" w:hAnsi="Verdana" w:cs="Times New Roman"/>
        </w:rPr>
        <w:t xml:space="preserve">Prezenta procedură descrie condiţiile şi etapele pe care trebuie să le parcurgă beneficiarii privaţi care atribuie contracte de servicii sau lucrări, finanţate din instrumente structurale, cu o valoare estimată care depăşeşte pragul valoric prevăzut la art. 19 din Ordonanţa de urgenţă a Guvernului nr. </w:t>
      </w:r>
      <w:hyperlink r:id="rId13" w:history="1">
        <w:proofErr w:type="gramStart"/>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xml:space="preserve"> privind atribuirea contractelor de achiziţie publică, a contractelor de concesiune de lucrări publice şi a contractelor de concesiune de servicii, aprobată cu modificări şi completări prin Legea nr.</w:t>
      </w:r>
      <w:proofErr w:type="gramEnd"/>
      <w:r w:rsidRPr="008E7621">
        <w:rPr>
          <w:rFonts w:ascii="Verdana" w:eastAsia="Times New Roman" w:hAnsi="Verdana" w:cs="Times New Roman"/>
        </w:rPr>
        <w:t xml:space="preserve"> </w:t>
      </w:r>
      <w:hyperlink r:id="rId14" w:history="1">
        <w:proofErr w:type="gramStart"/>
        <w:r w:rsidRPr="008E7621">
          <w:rPr>
            <w:rFonts w:ascii="Verdana" w:eastAsia="Times New Roman" w:hAnsi="Verdana" w:cs="Times New Roman"/>
            <w:b/>
            <w:bCs/>
            <w:color w:val="333399"/>
            <w:u w:val="single"/>
          </w:rPr>
          <w:t>337/2006</w:t>
        </w:r>
      </w:hyperlink>
      <w:r w:rsidRPr="008E7621">
        <w:rPr>
          <w:rFonts w:ascii="Verdana" w:eastAsia="Times New Roman" w:hAnsi="Verdana" w:cs="Times New Roman"/>
        </w:rPr>
        <w:t>, cu modificările şi completările ulterioare, denumită în continuare O.U.G. nr.</w:t>
      </w:r>
      <w:proofErr w:type="gramEnd"/>
      <w:r w:rsidRPr="008E7621">
        <w:rPr>
          <w:rFonts w:ascii="Verdana" w:eastAsia="Times New Roman" w:hAnsi="Verdana" w:cs="Times New Roman"/>
        </w:rPr>
        <w:t xml:space="preserve"> </w:t>
      </w:r>
      <w:hyperlink r:id="rId15" w:history="1">
        <w:proofErr w:type="gramStart"/>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dar care nu îndeplinesc condiţiile prevăzute la art.</w:t>
      </w:r>
      <w:proofErr w:type="gramEnd"/>
      <w:r w:rsidRPr="008E7621">
        <w:rPr>
          <w:rFonts w:ascii="Verdana" w:eastAsia="Times New Roman" w:hAnsi="Verdana" w:cs="Times New Roman"/>
        </w:rPr>
        <w:t xml:space="preserve"> 9 lit. c) </w:t>
      </w:r>
      <w:proofErr w:type="gramStart"/>
      <w:r w:rsidRPr="008E7621">
        <w:rPr>
          <w:rFonts w:ascii="Verdana" w:eastAsia="Times New Roman" w:hAnsi="Verdana" w:cs="Times New Roman"/>
        </w:rPr>
        <w:t>şi</w:t>
      </w:r>
      <w:proofErr w:type="gramEnd"/>
      <w:r w:rsidRPr="008E7621">
        <w:rPr>
          <w:rFonts w:ascii="Verdana" w:eastAsia="Times New Roman" w:hAnsi="Verdana" w:cs="Times New Roman"/>
        </w:rPr>
        <w:t xml:space="preserve"> c</w:t>
      </w:r>
      <w:r w:rsidRPr="008E7621">
        <w:rPr>
          <w:rFonts w:ascii="Verdana" w:eastAsia="Times New Roman" w:hAnsi="Verdana" w:cs="Times New Roman"/>
          <w:vertAlign w:val="superscript"/>
        </w:rPr>
        <w:t>1</w:t>
      </w:r>
      <w:r w:rsidRPr="008E7621">
        <w:rPr>
          <w:rFonts w:ascii="Verdana" w:eastAsia="Times New Roman" w:hAnsi="Verdana" w:cs="Times New Roman"/>
        </w:rPr>
        <w:t>) din acelaşi act normativ.</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3" w:name="do|pe1|pa2"/>
      <w:bookmarkEnd w:id="23"/>
      <w:proofErr w:type="gramStart"/>
      <w:r w:rsidRPr="008E7621">
        <w:rPr>
          <w:rFonts w:ascii="Verdana" w:eastAsia="Times New Roman" w:hAnsi="Verdana" w:cs="Times New Roman"/>
        </w:rPr>
        <w:t>Având în vedere faptul că prevederile art.</w:t>
      </w:r>
      <w:proofErr w:type="gramEnd"/>
      <w:r w:rsidRPr="008E7621">
        <w:rPr>
          <w:rFonts w:ascii="Verdana" w:eastAsia="Times New Roman" w:hAnsi="Verdana" w:cs="Times New Roman"/>
        </w:rPr>
        <w:t xml:space="preserve"> 9 lit. c) </w:t>
      </w:r>
      <w:proofErr w:type="gramStart"/>
      <w:r w:rsidRPr="008E7621">
        <w:rPr>
          <w:rFonts w:ascii="Verdana" w:eastAsia="Times New Roman" w:hAnsi="Verdana" w:cs="Times New Roman"/>
        </w:rPr>
        <w:t>şi</w:t>
      </w:r>
      <w:proofErr w:type="gramEnd"/>
      <w:r w:rsidRPr="008E7621">
        <w:rPr>
          <w:rFonts w:ascii="Verdana" w:eastAsia="Times New Roman" w:hAnsi="Verdana" w:cs="Times New Roman"/>
        </w:rPr>
        <w:t xml:space="preserve"> c1) menţionate mai sus nu reglementează condiţii pentru contractele de furnizare, rezultă faptul că prezenta procedură se aplică în cazul contractelor de furnizare care au o valoare estimată care depăşeşte pragul valoric prevăzut la art. 19 din O.U.G. nr. </w:t>
      </w:r>
      <w:hyperlink r:id="rId16" w:history="1">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xml:space="preserve">, fără </w:t>
      </w:r>
      <w:proofErr w:type="gramStart"/>
      <w:r w:rsidRPr="008E7621">
        <w:rPr>
          <w:rFonts w:ascii="Verdana" w:eastAsia="Times New Roman" w:hAnsi="Verdana" w:cs="Times New Roman"/>
        </w:rPr>
        <w:t>să</w:t>
      </w:r>
      <w:proofErr w:type="gramEnd"/>
      <w:r w:rsidRPr="008E7621">
        <w:rPr>
          <w:rFonts w:ascii="Verdana" w:eastAsia="Times New Roman" w:hAnsi="Verdana" w:cs="Times New Roman"/>
        </w:rPr>
        <w:t xml:space="preserve"> existe o limită valorică superioară de la care să se aplice dispoziţiile O.U.G. nr. </w:t>
      </w:r>
      <w:hyperlink r:id="rId17" w:history="1">
        <w:proofErr w:type="gramStart"/>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4" w:name="do|pe1|pt1"/>
      <w:r>
        <w:rPr>
          <w:rFonts w:ascii="Verdana" w:eastAsia="Times New Roman" w:hAnsi="Verdana" w:cs="Times New Roman"/>
          <w:b/>
          <w:bCs/>
          <w:noProof/>
          <w:color w:val="333399"/>
        </w:rPr>
        <w:drawing>
          <wp:inline distT="0" distB="0" distL="0" distR="0">
            <wp:extent cx="95250" cy="95250"/>
            <wp:effectExtent l="19050" t="0" r="0" b="0"/>
            <wp:docPr id="19" name="do|pe1|pt1|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pt1|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4"/>
      <w:proofErr w:type="gramStart"/>
      <w:r w:rsidRPr="008E7621">
        <w:rPr>
          <w:rFonts w:ascii="Verdana" w:eastAsia="Times New Roman" w:hAnsi="Verdana" w:cs="Times New Roman"/>
          <w:b/>
          <w:bCs/>
          <w:color w:val="8F0000"/>
        </w:rPr>
        <w:t>1.</w:t>
      </w:r>
      <w:r w:rsidRPr="008E7621">
        <w:rPr>
          <w:rFonts w:ascii="Verdana" w:eastAsia="Times New Roman" w:hAnsi="Verdana" w:cs="Times New Roman"/>
        </w:rPr>
        <w:t>Domeniu</w:t>
      </w:r>
      <w:proofErr w:type="gramEnd"/>
      <w:r w:rsidRPr="008E7621">
        <w:rPr>
          <w:rFonts w:ascii="Verdana" w:eastAsia="Times New Roman" w:hAnsi="Verdana" w:cs="Times New Roman"/>
        </w:rPr>
        <w:t xml:space="preserve"> de aplicare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5" w:name="do|pe1|pt1|pa1"/>
      <w:bookmarkEnd w:id="25"/>
      <w:r w:rsidRPr="008E7621">
        <w:rPr>
          <w:rFonts w:ascii="Verdana" w:eastAsia="Times New Roman" w:hAnsi="Verdana" w:cs="Times New Roman"/>
        </w:rPr>
        <w:t>Prezenta procedură va fi implementată şi aplicată în cadrul tuturor programelor operaţionale (PO), în cazul în care beneficiarii privaţi, entităţi juridice fără calitate de autoritate contractantă, intenţionează să achiziţioneze produse, servicii sau lucrări.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6" w:name="do|pe1|pt1|pa2"/>
      <w:bookmarkEnd w:id="26"/>
      <w:r w:rsidRPr="008E7621">
        <w:rPr>
          <w:rFonts w:ascii="Verdana" w:eastAsia="Times New Roman" w:hAnsi="Verdana" w:cs="Times New Roman"/>
        </w:rPr>
        <w:t>Pentru contractele de servicii sau lucrări, procedura se aplică în următoarele situaţii: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7" w:name="do|pe1|pt1|pa3"/>
      <w:bookmarkEnd w:id="27"/>
      <w:r w:rsidRPr="008E7621">
        <w:rPr>
          <w:rFonts w:ascii="Verdana" w:eastAsia="Times New Roman" w:hAnsi="Verdana" w:cs="Times New Roman"/>
        </w:rPr>
        <w:t xml:space="preserve">1.în cazul în care contractul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finanţat/subvenţionat, în mod direct, în proporţie de mai mult de 50% de către o autoritate contractantă, iar valoarea estimată a contractelor este mai mică decât pragurile valorice prevăzute la art. 9 din O.U.G. nr. </w:t>
      </w:r>
      <w:hyperlink r:id="rId18" w:history="1">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8" w:name="do|pe1|pt1|pa4"/>
      <w:bookmarkEnd w:id="28"/>
      <w:r w:rsidRPr="008E7621">
        <w:rPr>
          <w:rFonts w:ascii="Verdana" w:eastAsia="Times New Roman" w:hAnsi="Verdana" w:cs="Times New Roman"/>
        </w:rPr>
        <w:t xml:space="preserve">2.în cazul în care contractul este finanţat/subvenţionat, în mod direct, în proporţie de mai puţin de 50% de către o autoritate contractantă, iar valoarea estimată a acestuia este mai mică, egală sau mai mare decât pragurile valorice prevăzute la art. 9 din O.U.G. nr. </w:t>
      </w:r>
      <w:hyperlink r:id="rId19" w:history="1">
        <w:proofErr w:type="gramStart"/>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29" w:name="do|pe1|pt1|pa5"/>
      <w:bookmarkEnd w:id="29"/>
      <w:r w:rsidRPr="008E7621">
        <w:rPr>
          <w:rFonts w:ascii="Verdana" w:eastAsia="Times New Roman" w:hAnsi="Verdana" w:cs="Times New Roman"/>
        </w:rPr>
        <w:t xml:space="preserve">Dacă valoarea estimată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egală sau mai mare decât pragurile prevăzute la art. 9 lit. c) </w:t>
      </w:r>
      <w:proofErr w:type="gramStart"/>
      <w:r w:rsidRPr="008E7621">
        <w:rPr>
          <w:rFonts w:ascii="Verdana" w:eastAsia="Times New Roman" w:hAnsi="Verdana" w:cs="Times New Roman"/>
        </w:rPr>
        <w:t>şi</w:t>
      </w:r>
      <w:proofErr w:type="gramEnd"/>
      <w:r w:rsidRPr="008E7621">
        <w:rPr>
          <w:rFonts w:ascii="Verdana" w:eastAsia="Times New Roman" w:hAnsi="Verdana" w:cs="Times New Roman"/>
        </w:rPr>
        <w:t xml:space="preserve"> c</w:t>
      </w:r>
      <w:r w:rsidRPr="008E7621">
        <w:rPr>
          <w:rFonts w:ascii="Verdana" w:eastAsia="Times New Roman" w:hAnsi="Verdana" w:cs="Times New Roman"/>
          <w:vertAlign w:val="superscript"/>
        </w:rPr>
        <w:t>1</w:t>
      </w:r>
      <w:r w:rsidRPr="008E7621">
        <w:rPr>
          <w:rFonts w:ascii="Verdana" w:eastAsia="Times New Roman" w:hAnsi="Verdana" w:cs="Times New Roman"/>
        </w:rPr>
        <w:t xml:space="preserve">) din O.U.G. nr. </w:t>
      </w:r>
      <w:hyperlink r:id="rId20" w:history="1">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xml:space="preserve"> şi contractul de servicii ori lucrări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finanţat/subvenţionat, în mod direct, în proporţie de mai mult de 50% de către o autoritate contractantă, atunci beneficiarii privaţi au obligaţia să aplice prevederile O.U.G. nr. </w:t>
      </w:r>
      <w:hyperlink r:id="rId21" w:history="1">
        <w:proofErr w:type="gramStart"/>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w:t>
      </w:r>
      <w:proofErr w:type="gramEnd"/>
    </w:p>
    <w:p w:rsidR="008E7621" w:rsidRDefault="008E7621" w:rsidP="008E7621">
      <w:pPr>
        <w:shd w:val="clear" w:color="auto" w:fill="FFFFFF"/>
        <w:spacing w:after="0" w:line="240" w:lineRule="auto"/>
        <w:jc w:val="both"/>
        <w:rPr>
          <w:rFonts w:ascii="Verdana" w:eastAsia="Times New Roman" w:hAnsi="Verdana" w:cs="Times New Roman"/>
        </w:rPr>
      </w:pPr>
      <w:bookmarkStart w:id="30" w:name="do|pe1|pt1|pa6"/>
      <w:bookmarkEnd w:id="30"/>
      <w:r w:rsidRPr="008E7621">
        <w:rPr>
          <w:rFonts w:ascii="Verdana" w:eastAsia="Times New Roman" w:hAnsi="Verdana" w:cs="Times New Roman"/>
        </w:rPr>
        <w:t xml:space="preserve">Dacă valoarea estimată </w:t>
      </w:r>
      <w:proofErr w:type="gramStart"/>
      <w:r w:rsidRPr="008E7621">
        <w:rPr>
          <w:rFonts w:ascii="Verdana" w:eastAsia="Times New Roman" w:hAnsi="Verdana" w:cs="Times New Roman"/>
        </w:rPr>
        <w:t>a</w:t>
      </w:r>
      <w:proofErr w:type="gramEnd"/>
      <w:r w:rsidRPr="008E7621">
        <w:rPr>
          <w:rFonts w:ascii="Verdana" w:eastAsia="Times New Roman" w:hAnsi="Verdana" w:cs="Times New Roman"/>
        </w:rPr>
        <w:t xml:space="preserve"> achiziţiei, fără TVA, nu depăşeşte pragul valoric prevăzut la art. 19 din O.U.G. nr. </w:t>
      </w:r>
      <w:hyperlink r:id="rId22" w:history="1">
        <w:proofErr w:type="gramStart"/>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xml:space="preserve"> pentru fiecare achiziţie, beneficiarul achiziţionează direct produse, servicii sau lucrări.</w:t>
      </w:r>
      <w:proofErr w:type="gramEnd"/>
      <w:r w:rsidRPr="008E7621">
        <w:rPr>
          <w:rFonts w:ascii="Verdana" w:eastAsia="Times New Roman" w:hAnsi="Verdana" w:cs="Times New Roman"/>
        </w:rPr>
        <w:t xml:space="preserve"> </w:t>
      </w:r>
      <w:proofErr w:type="gramStart"/>
      <w:r w:rsidRPr="008E7621">
        <w:rPr>
          <w:rFonts w:ascii="Verdana" w:eastAsia="Times New Roman" w:hAnsi="Verdana" w:cs="Times New Roman"/>
        </w:rPr>
        <w:t>Achiziţia se realizează pe bază de document justificativ (de exemplu, factură, contract, comandă).</w:t>
      </w:r>
      <w:proofErr w:type="gramEnd"/>
      <w:r w:rsidRPr="008E7621">
        <w:rPr>
          <w:rFonts w:ascii="Verdana" w:eastAsia="Times New Roman" w:hAnsi="Verdana" w:cs="Times New Roman"/>
        </w:rPr>
        <w:t xml:space="preserve"> În acest caz, dosarul achiziţiei </w:t>
      </w:r>
      <w:proofErr w:type="gramStart"/>
      <w:r w:rsidRPr="008E7621">
        <w:rPr>
          <w:rFonts w:ascii="Verdana" w:eastAsia="Times New Roman" w:hAnsi="Verdana" w:cs="Times New Roman"/>
        </w:rPr>
        <w:t>va</w:t>
      </w:r>
      <w:proofErr w:type="gramEnd"/>
      <w:r w:rsidRPr="008E7621">
        <w:rPr>
          <w:rFonts w:ascii="Verdana" w:eastAsia="Times New Roman" w:hAnsi="Verdana" w:cs="Times New Roman"/>
        </w:rPr>
        <w:t xml:space="preserve"> cuprinde nota justificativă privind determinarea valorii estimate şi documentele justificative care stau la baza achiziţiei.</w:t>
      </w:r>
    </w:p>
    <w:p w:rsidR="008E7621" w:rsidRPr="008E7621" w:rsidRDefault="008E7621" w:rsidP="008E7621">
      <w:pPr>
        <w:shd w:val="clear" w:color="auto" w:fill="FFFFFF"/>
        <w:spacing w:after="0" w:line="240" w:lineRule="auto"/>
        <w:jc w:val="both"/>
        <w:rPr>
          <w:rFonts w:ascii="Verdana" w:eastAsia="Times New Roman" w:hAnsi="Verdana"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4"/>
        <w:gridCol w:w="8321"/>
      </w:tblGrid>
      <w:tr w:rsidR="008E7621" w:rsidRPr="008E7621" w:rsidTr="008E7621">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31" w:name="do|pe1|pt1|pa7"/>
            <w:bookmarkEnd w:id="31"/>
            <w:r w:rsidRPr="008E7621">
              <w:rPr>
                <w:rFonts w:ascii="Verdana" w:eastAsia="Times New Roman" w:hAnsi="Verdana" w:cs="Times New Roman"/>
                <w:color w:val="000000"/>
                <w:sz w:val="16"/>
                <w:szCs w:val="16"/>
              </w:rPr>
              <w:lastRenderedPageBreak/>
              <w:t>Tipul contractului</w:t>
            </w:r>
          </w:p>
        </w:tc>
        <w:tc>
          <w:tcPr>
            <w:tcW w:w="4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Condiţiile de aplicare a prezentei proceduri</w:t>
            </w:r>
          </w:p>
        </w:tc>
      </w:tr>
      <w:tr w:rsidR="008E7621" w:rsidRPr="008E7621" w:rsidTr="008E7621">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 de furnizare</w:t>
            </w:r>
          </w:p>
        </w:tc>
        <w:tc>
          <w:tcPr>
            <w:tcW w:w="4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Valoarea estimată depăşeşte pragul valoric prevăzut la art. 19 din O.U.G. nr. </w:t>
            </w:r>
            <w:hyperlink r:id="rId23"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w:t>
            </w:r>
          </w:p>
        </w:tc>
      </w:tr>
      <w:tr w:rsidR="008E7621" w:rsidRPr="008E7621" w:rsidTr="008E7621">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 de lucrări</w:t>
            </w:r>
          </w:p>
        </w:tc>
        <w:tc>
          <w:tcPr>
            <w:tcW w:w="4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Contractul respectiv este cofinanţat, în proporţie de mai mult de 50%, prin PO..., şi valoarea estimată a contractului respectiv depăşeşte pragul valoric prevăzut la art. 19 din O.U.G. nr. </w:t>
            </w:r>
            <w:hyperlink r:id="rId24"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 xml:space="preserve"> şi este mai mică decât pragul valoric prevăzut la art. 9 lit. c) </w:t>
            </w:r>
            <w:proofErr w:type="gramStart"/>
            <w:r w:rsidRPr="008E7621">
              <w:rPr>
                <w:rFonts w:ascii="Verdana" w:eastAsia="Times New Roman" w:hAnsi="Verdana" w:cs="Times New Roman"/>
                <w:color w:val="000000"/>
                <w:sz w:val="16"/>
                <w:szCs w:val="16"/>
              </w:rPr>
              <w:t>din</w:t>
            </w:r>
            <w:proofErr w:type="gramEnd"/>
            <w:r w:rsidRPr="008E7621">
              <w:rPr>
                <w:rFonts w:ascii="Verdana" w:eastAsia="Times New Roman" w:hAnsi="Verdana" w:cs="Times New Roman"/>
                <w:color w:val="000000"/>
                <w:sz w:val="16"/>
                <w:szCs w:val="16"/>
              </w:rPr>
              <w:t xml:space="preserve"> acelaşi act normativ.</w:t>
            </w:r>
          </w:p>
        </w:tc>
      </w:tr>
      <w:tr w:rsidR="008E7621" w:rsidRPr="008E7621" w:rsidTr="008E7621">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 de servicii</w:t>
            </w:r>
          </w:p>
        </w:tc>
        <w:tc>
          <w:tcPr>
            <w:tcW w:w="4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Contractul respectiv este cofinanţat, în proporţie de mai mult de 50%, prin PO..., şi valoarea estimată a contractului respectiv depăşeşte pragul valoric prevăzut la art. 19 din O.U.G. nr. </w:t>
            </w:r>
            <w:hyperlink r:id="rId25"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 xml:space="preserve"> şi este mai mică decât pragul valoric prevăzut la art. 9 lit. c</w:t>
            </w:r>
            <w:r w:rsidRPr="008E7621">
              <w:rPr>
                <w:rFonts w:ascii="Verdana" w:eastAsia="Times New Roman" w:hAnsi="Verdana" w:cs="Times New Roman"/>
                <w:color w:val="000000"/>
                <w:sz w:val="16"/>
                <w:szCs w:val="16"/>
                <w:vertAlign w:val="superscript"/>
              </w:rPr>
              <w:t>1</w:t>
            </w:r>
            <w:r w:rsidRPr="008E7621">
              <w:rPr>
                <w:rFonts w:ascii="Verdana" w:eastAsia="Times New Roman" w:hAnsi="Verdana" w:cs="Times New Roman"/>
                <w:color w:val="000000"/>
                <w:sz w:val="16"/>
                <w:szCs w:val="16"/>
              </w:rPr>
              <w:t>) din acelaşi act normativ.</w:t>
            </w:r>
          </w:p>
        </w:tc>
      </w:tr>
      <w:tr w:rsidR="008E7621" w:rsidRPr="008E7621" w:rsidTr="008E7621">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 de lucrări sau de servicii</w:t>
            </w:r>
          </w:p>
        </w:tc>
        <w:tc>
          <w:tcPr>
            <w:tcW w:w="4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Contractul respectiv este cofinanţat, în proporţie de mai puţin de 50%, prin PO....şi valoarea estimată depăşeşte pragul valoric prevăzut la art. 19 din O.U.G. nr. </w:t>
            </w:r>
            <w:hyperlink r:id="rId26"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w:t>
            </w:r>
          </w:p>
        </w:tc>
      </w:tr>
      <w:tr w:rsidR="008E7621" w:rsidRPr="008E7621" w:rsidTr="008E7621">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bookmarkStart w:id="32" w:name="do|pe1|pt1|pa8"/>
            <w:bookmarkEnd w:id="32"/>
            <w:r w:rsidRPr="008E7621">
              <w:rPr>
                <w:rFonts w:ascii="Verdana" w:eastAsia="Times New Roman" w:hAnsi="Verdana" w:cs="Times New Roman"/>
                <w:color w:val="000000"/>
                <w:sz w:val="16"/>
                <w:szCs w:val="16"/>
              </w:rPr>
              <w:t>Atenţie!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Este interzisă divizarea unui contract în mai multe contracte de valoare mai mică (cu acelaşi obiect) în vederea încadrării sub pragurile stipulate de prevederile O.U.G. nr. </w:t>
            </w:r>
            <w:hyperlink r:id="rId27"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w:t>
            </w:r>
          </w:p>
        </w:tc>
      </w:tr>
    </w:tbl>
    <w:p w:rsidR="008E7621" w:rsidRPr="008E7621" w:rsidRDefault="008E7621" w:rsidP="008E7621">
      <w:pPr>
        <w:shd w:val="clear" w:color="auto" w:fill="FFFFFF"/>
        <w:spacing w:after="0" w:line="240" w:lineRule="auto"/>
        <w:jc w:val="both"/>
        <w:rPr>
          <w:rFonts w:ascii="Verdana" w:eastAsia="Times New Roman" w:hAnsi="Verdana" w:cs="Times New Roman"/>
          <w:vanish/>
        </w:rPr>
      </w:pPr>
      <w:bookmarkStart w:id="33" w:name="do|pe1|pt1|pa9"/>
      <w:bookmarkEnd w:id="3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8E7621" w:rsidRPr="008E7621" w:rsidTr="008E76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Atenţie!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Contractul care are ca obiect atât furnizarea de produse, cât şi prestarea de servicii este considerat contract de servicii dacă valoarea estimată a serviciilor este mai mare decât valoarea estimată a produselor prevăzute în contractul respectiv. Prin urmare, dacă avem un contract în care valoarea serviciilor depăşeşte valoarea produselor care se vor achiziţiona, se aplică prevederile art. 9 lit. c</w:t>
            </w:r>
            <w:r w:rsidRPr="008E7621">
              <w:rPr>
                <w:rFonts w:ascii="Verdana" w:eastAsia="Times New Roman" w:hAnsi="Verdana" w:cs="Times New Roman"/>
                <w:color w:val="000000"/>
                <w:sz w:val="16"/>
                <w:szCs w:val="16"/>
                <w:vertAlign w:val="superscript"/>
              </w:rPr>
              <w:t>1</w:t>
            </w:r>
            <w:r w:rsidRPr="008E7621">
              <w:rPr>
                <w:rFonts w:ascii="Verdana" w:eastAsia="Times New Roman" w:hAnsi="Verdana" w:cs="Times New Roman"/>
                <w:color w:val="000000"/>
                <w:sz w:val="16"/>
                <w:szCs w:val="16"/>
              </w:rPr>
              <w:t xml:space="preserve">) din O.U.G. nr. </w:t>
            </w:r>
            <w:hyperlink r:id="rId28"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 xml:space="preserve">, dacă sunt îndeplinite în mod cumulativ cele două condiţii legiferate. Contractul care are ca obiect produse şi lucrări este considerat contract de lucrări dacă valoarea estimată a lucrărilor este mai mare decât valoarea estimată a produselor prevăzute în contractul respectiv. Prin urmare, dacă avem un contract în care valoarea lucrărilor depăşeşte valoarea produselor care se vor achiziţiona, se aplică prevederile art. 9 lit. c) </w:t>
            </w:r>
            <w:proofErr w:type="gramStart"/>
            <w:r w:rsidRPr="008E7621">
              <w:rPr>
                <w:rFonts w:ascii="Verdana" w:eastAsia="Times New Roman" w:hAnsi="Verdana" w:cs="Times New Roman"/>
                <w:color w:val="000000"/>
                <w:sz w:val="16"/>
                <w:szCs w:val="16"/>
              </w:rPr>
              <w:t>din</w:t>
            </w:r>
            <w:proofErr w:type="gramEnd"/>
            <w:r w:rsidRPr="008E7621">
              <w:rPr>
                <w:rFonts w:ascii="Verdana" w:eastAsia="Times New Roman" w:hAnsi="Verdana" w:cs="Times New Roman"/>
                <w:color w:val="000000"/>
                <w:sz w:val="16"/>
                <w:szCs w:val="16"/>
              </w:rPr>
              <w:t xml:space="preserve"> O.J.G. nr. </w:t>
            </w:r>
            <w:hyperlink r:id="rId29"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 dacă sunt îndeplinite în mod cumulativ cele două condiţii legiferate, în toate cazurile, încadrarea contractului se realizează în funcţie de valoarea estimată cea mai mare.</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4" w:name="do|pe1|pt2"/>
      <w:r>
        <w:rPr>
          <w:rFonts w:ascii="Verdana" w:eastAsia="Times New Roman" w:hAnsi="Verdana" w:cs="Times New Roman"/>
          <w:b/>
          <w:bCs/>
          <w:noProof/>
          <w:color w:val="333399"/>
        </w:rPr>
        <w:drawing>
          <wp:inline distT="0" distB="0" distL="0" distR="0">
            <wp:extent cx="95250" cy="95250"/>
            <wp:effectExtent l="19050" t="0" r="0" b="0"/>
            <wp:docPr id="20" name="do|pe1|pt2|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pt2|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4"/>
      <w:proofErr w:type="gramStart"/>
      <w:r w:rsidRPr="008E7621">
        <w:rPr>
          <w:rFonts w:ascii="Verdana" w:eastAsia="Times New Roman" w:hAnsi="Verdana" w:cs="Times New Roman"/>
          <w:b/>
          <w:bCs/>
          <w:color w:val="8F0000"/>
        </w:rPr>
        <w:t>2.</w:t>
      </w:r>
      <w:r w:rsidRPr="008E7621">
        <w:rPr>
          <w:rFonts w:ascii="Verdana" w:eastAsia="Times New Roman" w:hAnsi="Verdana" w:cs="Times New Roman"/>
        </w:rPr>
        <w:t>Temei</w:t>
      </w:r>
      <w:proofErr w:type="gramEnd"/>
      <w:r w:rsidRPr="008E7621">
        <w:rPr>
          <w:rFonts w:ascii="Verdana" w:eastAsia="Times New Roman" w:hAnsi="Verdana" w:cs="Times New Roman"/>
        </w:rPr>
        <w:t xml:space="preserve"> legal</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5" w:name="do|pe1|pt2|pa1"/>
      <w:bookmarkEnd w:id="35"/>
      <w:r w:rsidRPr="008E7621">
        <w:rPr>
          <w:rFonts w:ascii="Verdana" w:eastAsia="Times New Roman" w:hAnsi="Verdana" w:cs="Times New Roman"/>
        </w:rPr>
        <w:t xml:space="preserve">- </w:t>
      </w:r>
      <w:proofErr w:type="gramStart"/>
      <w:r w:rsidRPr="008E7621">
        <w:rPr>
          <w:rFonts w:ascii="Verdana" w:eastAsia="Times New Roman" w:hAnsi="Verdana" w:cs="Times New Roman"/>
        </w:rPr>
        <w:t>prevederile</w:t>
      </w:r>
      <w:proofErr w:type="gramEnd"/>
      <w:r w:rsidRPr="008E7621">
        <w:rPr>
          <w:rFonts w:ascii="Verdana" w:eastAsia="Times New Roman" w:hAnsi="Verdana" w:cs="Times New Roman"/>
        </w:rPr>
        <w:t xml:space="preserve"> art. 60 din Regulamentul (CE) nr. </w:t>
      </w:r>
      <w:hyperlink r:id="rId30" w:history="1">
        <w:r w:rsidRPr="008E7621">
          <w:rPr>
            <w:rFonts w:ascii="Verdana" w:eastAsia="Times New Roman" w:hAnsi="Verdana" w:cs="Times New Roman"/>
            <w:b/>
            <w:bCs/>
            <w:color w:val="333399"/>
            <w:u w:val="single"/>
          </w:rPr>
          <w:t>1.083/2006</w:t>
        </w:r>
      </w:hyperlink>
      <w:r w:rsidRPr="008E7621">
        <w:rPr>
          <w:rFonts w:ascii="Verdana" w:eastAsia="Times New Roman" w:hAnsi="Verdana" w:cs="Times New Roman"/>
        </w:rPr>
        <w:t xml:space="preserve"> al Consiliului din 11 iulie 2006 de stabilire a anumitor dispoziţii generale privind Fondul European de Dezvoltare Regională, Fondul Social European şi Fondul de coeziune şi de abrogare a Regulamentului (CE) nr. </w:t>
      </w:r>
      <w:hyperlink r:id="rId31" w:history="1">
        <w:r w:rsidRPr="008E7621">
          <w:rPr>
            <w:rFonts w:ascii="Verdana" w:eastAsia="Times New Roman" w:hAnsi="Verdana" w:cs="Times New Roman"/>
            <w:b/>
            <w:bCs/>
            <w:color w:val="333399"/>
            <w:u w:val="single"/>
          </w:rPr>
          <w:t>1.260/1999</w:t>
        </w:r>
      </w:hyperlink>
      <w:r w:rsidRPr="008E7621">
        <w:rPr>
          <w:rFonts w:ascii="Verdana" w:eastAsia="Times New Roman" w:hAnsi="Verdana" w:cs="Times New Roman"/>
        </w:rPr>
        <w:t>, cu modificările şi completările ulterioare;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6" w:name="do|pe1|pt2|pa2"/>
      <w:bookmarkEnd w:id="36"/>
      <w:r w:rsidRPr="008E7621">
        <w:rPr>
          <w:rFonts w:ascii="Verdana" w:eastAsia="Times New Roman" w:hAnsi="Verdana" w:cs="Times New Roman"/>
        </w:rPr>
        <w:t xml:space="preserve">- </w:t>
      </w:r>
      <w:proofErr w:type="gramStart"/>
      <w:r w:rsidRPr="008E7621">
        <w:rPr>
          <w:rFonts w:ascii="Verdana" w:eastAsia="Times New Roman" w:hAnsi="Verdana" w:cs="Times New Roman"/>
        </w:rPr>
        <w:t>cap</w:t>
      </w:r>
      <w:proofErr w:type="gramEnd"/>
      <w:r w:rsidRPr="008E7621">
        <w:rPr>
          <w:rFonts w:ascii="Verdana" w:eastAsia="Times New Roman" w:hAnsi="Verdana" w:cs="Times New Roman"/>
        </w:rPr>
        <w:t xml:space="preserve">. 7 </w:t>
      </w:r>
      <w:proofErr w:type="gramStart"/>
      <w:r w:rsidRPr="008E7621">
        <w:rPr>
          <w:rFonts w:ascii="Verdana" w:eastAsia="Times New Roman" w:hAnsi="Verdana" w:cs="Times New Roman"/>
        </w:rPr>
        <w:t>şi</w:t>
      </w:r>
      <w:proofErr w:type="gramEnd"/>
      <w:r w:rsidRPr="008E7621">
        <w:rPr>
          <w:rFonts w:ascii="Verdana" w:eastAsia="Times New Roman" w:hAnsi="Verdana" w:cs="Times New Roman"/>
        </w:rPr>
        <w:t xml:space="preserve"> 8 din Regulamentul (CE, Euratom) nr. </w:t>
      </w:r>
      <w:hyperlink r:id="rId32" w:history="1">
        <w:proofErr w:type="gramStart"/>
        <w:r w:rsidRPr="008E7621">
          <w:rPr>
            <w:rFonts w:ascii="Verdana" w:eastAsia="Times New Roman" w:hAnsi="Verdana" w:cs="Times New Roman"/>
            <w:b/>
            <w:bCs/>
            <w:color w:val="333399"/>
            <w:u w:val="single"/>
          </w:rPr>
          <w:t>1.605/2002</w:t>
        </w:r>
      </w:hyperlink>
      <w:r w:rsidRPr="008E7621">
        <w:rPr>
          <w:rFonts w:ascii="Verdana" w:eastAsia="Times New Roman" w:hAnsi="Verdana" w:cs="Times New Roman"/>
        </w:rPr>
        <w:t xml:space="preserve"> al Consiliului din 25 iunie 2002 privind regulamentul financiar aplicabil bugetului general al Comunităţilor Europene.</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7" w:name="do|pe1|pt3"/>
      <w:r>
        <w:rPr>
          <w:rFonts w:ascii="Verdana" w:eastAsia="Times New Roman" w:hAnsi="Verdana" w:cs="Times New Roman"/>
          <w:b/>
          <w:bCs/>
          <w:noProof/>
          <w:color w:val="333399"/>
        </w:rPr>
        <w:drawing>
          <wp:inline distT="0" distB="0" distL="0" distR="0">
            <wp:extent cx="95250" cy="95250"/>
            <wp:effectExtent l="19050" t="0" r="0" b="0"/>
            <wp:docPr id="21" name="do|pe1|pt3|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pt3|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7"/>
      <w:proofErr w:type="gramStart"/>
      <w:r w:rsidRPr="008E7621">
        <w:rPr>
          <w:rFonts w:ascii="Verdana" w:eastAsia="Times New Roman" w:hAnsi="Verdana" w:cs="Times New Roman"/>
          <w:b/>
          <w:bCs/>
          <w:color w:val="8F0000"/>
        </w:rPr>
        <w:t>3.</w:t>
      </w:r>
      <w:r w:rsidRPr="008E7621">
        <w:rPr>
          <w:rFonts w:ascii="Verdana" w:eastAsia="Times New Roman" w:hAnsi="Verdana" w:cs="Times New Roman"/>
        </w:rPr>
        <w:t>Definiţii</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8" w:name="do|pe1|pt3|pa1"/>
      <w:bookmarkEnd w:id="38"/>
      <w:r w:rsidRPr="008E7621">
        <w:rPr>
          <w:rFonts w:ascii="Verdana" w:eastAsia="Times New Roman" w:hAnsi="Verdana" w:cs="Times New Roman"/>
        </w:rPr>
        <w:t xml:space="preserve">- </w:t>
      </w:r>
      <w:proofErr w:type="gramStart"/>
      <w:r w:rsidRPr="008E7621">
        <w:rPr>
          <w:rFonts w:ascii="Verdana" w:eastAsia="Times New Roman" w:hAnsi="Verdana" w:cs="Times New Roman"/>
        </w:rPr>
        <w:t>beneficiar</w:t>
      </w:r>
      <w:proofErr w:type="gramEnd"/>
      <w:r w:rsidRPr="008E7621">
        <w:rPr>
          <w:rFonts w:ascii="Verdana" w:eastAsia="Times New Roman" w:hAnsi="Verdana" w:cs="Times New Roman"/>
        </w:rPr>
        <w:t xml:space="preserve"> privat - entitatea juridică fără calitate de autoritate contractantă conform prevederilor art. 8 din O.U.G. nr. </w:t>
      </w:r>
      <w:hyperlink r:id="rId33" w:history="1">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39" w:name="do|pe1|pt3|pa2"/>
      <w:bookmarkEnd w:id="39"/>
      <w:r w:rsidRPr="008E7621">
        <w:rPr>
          <w:rFonts w:ascii="Verdana" w:eastAsia="Times New Roman" w:hAnsi="Verdana" w:cs="Times New Roman"/>
        </w:rPr>
        <w:t>- operator economic - oricare furnizor de produse, prestator de servicii ori executant de lucrări - persoană fizică autorizată/juridică, de drept public sau privat, ori grup de astfel de persoane cu activitate în domeniul care oferă în mod licit pe piaţă produse, servicii şi/sau execuţie de lucrări;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0" w:name="do|pe1|pt3|pa3"/>
      <w:bookmarkEnd w:id="40"/>
      <w:r w:rsidRPr="008E7621">
        <w:rPr>
          <w:rFonts w:ascii="Verdana" w:eastAsia="Times New Roman" w:hAnsi="Verdana" w:cs="Times New Roman"/>
        </w:rPr>
        <w:t xml:space="preserve">- </w:t>
      </w:r>
      <w:proofErr w:type="gramStart"/>
      <w:r w:rsidRPr="008E7621">
        <w:rPr>
          <w:rFonts w:ascii="Verdana" w:eastAsia="Times New Roman" w:hAnsi="Verdana" w:cs="Times New Roman"/>
        </w:rPr>
        <w:t>ofertant</w:t>
      </w:r>
      <w:proofErr w:type="gramEnd"/>
      <w:r w:rsidRPr="008E7621">
        <w:rPr>
          <w:rFonts w:ascii="Verdana" w:eastAsia="Times New Roman" w:hAnsi="Verdana" w:cs="Times New Roman"/>
        </w:rPr>
        <w:t xml:space="preserve"> - orice operator economic care a depus ofertă în termenul de depunere a ofertelor indicat în invitaţia de participare/anunţul publicat;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1" w:name="do|pe1|pt3|pa4"/>
      <w:bookmarkEnd w:id="41"/>
      <w:r w:rsidRPr="008E7621">
        <w:rPr>
          <w:rFonts w:ascii="Verdana" w:eastAsia="Times New Roman" w:hAnsi="Verdana" w:cs="Times New Roman"/>
        </w:rPr>
        <w:t>- valoare estimată - o determinare valorică a obiectului contractului care se stabileşte pe baza calculării şi însumării tuturor sumelor plătibile pentru îndeplinirea contractului respectiv, fără taxa pe valoarea adăugată, luând în considerare orice forme de opţiuni şi, în măsura în care acestea pot fi anticipate la momentul estimării, orice eventuale suplimentări sau majorări ale valorii contractului;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2" w:name="do|pe1|pt3|pa5"/>
      <w:bookmarkEnd w:id="42"/>
      <w:r w:rsidRPr="008E7621">
        <w:rPr>
          <w:rFonts w:ascii="Verdana" w:eastAsia="Times New Roman" w:hAnsi="Verdana" w:cs="Times New Roman"/>
        </w:rPr>
        <w:t xml:space="preserve">- </w:t>
      </w:r>
      <w:proofErr w:type="gramStart"/>
      <w:r w:rsidRPr="008E7621">
        <w:rPr>
          <w:rFonts w:ascii="Verdana" w:eastAsia="Times New Roman" w:hAnsi="Verdana" w:cs="Times New Roman"/>
        </w:rPr>
        <w:t>procedură</w:t>
      </w:r>
      <w:proofErr w:type="gramEnd"/>
      <w:r w:rsidRPr="008E7621">
        <w:rPr>
          <w:rFonts w:ascii="Verdana" w:eastAsia="Times New Roman" w:hAnsi="Verdana" w:cs="Times New Roman"/>
        </w:rPr>
        <w:t xml:space="preserve"> de atribuire-etapele ce trebuie parcurse de beneficiarii privaţi şi de către ofertanţi în vederea semnării unui contract de achiziţie finanţat din instrumente structurale;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3" w:name="do|pe1|pt3|pa6"/>
      <w:bookmarkEnd w:id="43"/>
      <w:r w:rsidRPr="008E7621">
        <w:rPr>
          <w:rFonts w:ascii="Verdana" w:eastAsia="Times New Roman" w:hAnsi="Verdana" w:cs="Times New Roman"/>
        </w:rPr>
        <w:t xml:space="preserve">- </w:t>
      </w:r>
      <w:proofErr w:type="gramStart"/>
      <w:r w:rsidRPr="008E7621">
        <w:rPr>
          <w:rFonts w:ascii="Verdana" w:eastAsia="Times New Roman" w:hAnsi="Verdana" w:cs="Times New Roman"/>
        </w:rPr>
        <w:t>documentaţie</w:t>
      </w:r>
      <w:proofErr w:type="gramEnd"/>
      <w:r w:rsidRPr="008E7621">
        <w:rPr>
          <w:rFonts w:ascii="Verdana" w:eastAsia="Times New Roman" w:hAnsi="Verdana" w:cs="Times New Roman"/>
        </w:rPr>
        <w:t xml:space="preserve"> de atribuire - documentaţia ce cuprinde toate informaţiile legate de obiectul contractului ce urmează a fi atribuit;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4" w:name="do|pe1|pt3|pa7"/>
      <w:bookmarkEnd w:id="44"/>
      <w:r w:rsidRPr="008E7621">
        <w:rPr>
          <w:rFonts w:ascii="Verdana" w:eastAsia="Times New Roman" w:hAnsi="Verdana" w:cs="Times New Roman"/>
        </w:rPr>
        <w:lastRenderedPageBreak/>
        <w:t xml:space="preserve">- criteriu de atribuire "preţul cel mai scăzut"- stabilirea ofertei câştigătoare se realizează prin compararea preţurilor prezentate în cadrul ofertelor admisibile, fără să fie cuantificate alte elemente de natură tehnică sau alte avantaje care rezultă din modul de îndeplinire a contractului de către operatorii economici participanţi la procedura de atribuire. </w:t>
      </w:r>
      <w:proofErr w:type="gramStart"/>
      <w:r w:rsidRPr="008E7621">
        <w:rPr>
          <w:rFonts w:ascii="Verdana" w:eastAsia="Times New Roman" w:hAnsi="Verdana" w:cs="Times New Roman"/>
        </w:rPr>
        <w:t>în</w:t>
      </w:r>
      <w:proofErr w:type="gramEnd"/>
      <w:r w:rsidRPr="008E7621">
        <w:rPr>
          <w:rFonts w:ascii="Verdana" w:eastAsia="Times New Roman" w:hAnsi="Verdana" w:cs="Times New Roman"/>
        </w:rPr>
        <w:t xml:space="preserve"> acest caz, oferta care este declarată câştigătoare trebuie să îndeplinească cerinţele minime considerate obligatorii, astfel cum au fost acestea stabilite în documentaţia de atribuire;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5" w:name="do|pe1|pt3|pa8"/>
      <w:bookmarkEnd w:id="45"/>
      <w:r w:rsidRPr="008E7621">
        <w:rPr>
          <w:rFonts w:ascii="Verdana" w:eastAsia="Times New Roman" w:hAnsi="Verdana" w:cs="Times New Roman"/>
        </w:rPr>
        <w:t xml:space="preserve">- </w:t>
      </w:r>
      <w:proofErr w:type="gramStart"/>
      <w:r w:rsidRPr="008E7621">
        <w:rPr>
          <w:rFonts w:ascii="Verdana" w:eastAsia="Times New Roman" w:hAnsi="Verdana" w:cs="Times New Roman"/>
        </w:rPr>
        <w:t>criteriu</w:t>
      </w:r>
      <w:proofErr w:type="gramEnd"/>
      <w:r w:rsidRPr="008E7621">
        <w:rPr>
          <w:rFonts w:ascii="Verdana" w:eastAsia="Times New Roman" w:hAnsi="Verdana" w:cs="Times New Roman"/>
        </w:rPr>
        <w:t xml:space="preserve"> de atribuire "oferta cea mai avantajoasă din punct de vedere economic" - stabilirea ofertei câştigătoare se realizează prin aplicarea unui sistem de factori de evaluare pentru care se stabilesc ponderi. Factorii de evaluare care vor fi luaţi în considerare se precizează în mod clar în documentaţia de atribuie; se </w:t>
      </w:r>
      <w:proofErr w:type="gramStart"/>
      <w:r w:rsidRPr="008E7621">
        <w:rPr>
          <w:rFonts w:ascii="Verdana" w:eastAsia="Times New Roman" w:hAnsi="Verdana" w:cs="Times New Roman"/>
        </w:rPr>
        <w:t>va</w:t>
      </w:r>
      <w:proofErr w:type="gramEnd"/>
      <w:r w:rsidRPr="008E7621">
        <w:rPr>
          <w:rFonts w:ascii="Verdana" w:eastAsia="Times New Roman" w:hAnsi="Verdana" w:cs="Times New Roman"/>
        </w:rPr>
        <w:t xml:space="preserve"> reflecta metodologia concretă de punctare a avantajelor care vor rezulta din propunerile tehnice şi financiare prezentate de ofertanţi;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6" w:name="do|pe1|pt3|pa9"/>
      <w:bookmarkEnd w:id="46"/>
      <w:r w:rsidRPr="008E7621">
        <w:rPr>
          <w:rFonts w:ascii="Verdana" w:eastAsia="Times New Roman" w:hAnsi="Verdana" w:cs="Times New Roman"/>
        </w:rPr>
        <w:t>- ofertă acceptabilă - oferta care este depusă în termenul prevăzut în invitaţia de participare/anunţul publicat şi care include certificatul ONRC corespunzător (obiectul contractului trebuie să aibă corespondent în codul CAEN din certificatul constatator emis de Oficiul Naţional al Registrului Comerţului pentru operatorul economic respectiv) sau echivalent (pentru persoane juridice/fizice străine);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7" w:name="do|pe1|pt3|pa10"/>
      <w:bookmarkEnd w:id="47"/>
      <w:r w:rsidRPr="008E7621">
        <w:rPr>
          <w:rFonts w:ascii="Verdana" w:eastAsia="Times New Roman" w:hAnsi="Verdana" w:cs="Times New Roman"/>
        </w:rPr>
        <w:t xml:space="preserve">- </w:t>
      </w:r>
      <w:proofErr w:type="gramStart"/>
      <w:r w:rsidRPr="008E7621">
        <w:rPr>
          <w:rFonts w:ascii="Verdana" w:eastAsia="Times New Roman" w:hAnsi="Verdana" w:cs="Times New Roman"/>
        </w:rPr>
        <w:t>ofertă</w:t>
      </w:r>
      <w:proofErr w:type="gramEnd"/>
      <w:r w:rsidRPr="008E7621">
        <w:rPr>
          <w:rFonts w:ascii="Verdana" w:eastAsia="Times New Roman" w:hAnsi="Verdana" w:cs="Times New Roman"/>
        </w:rPr>
        <w:t xml:space="preserve"> admisibilă - oferta care îndeplineşte toate cerinţele impuse de beneficiarul privat în documentaţia de atribuire;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8" w:name="do|pe1|pt3|pa11"/>
      <w:bookmarkEnd w:id="48"/>
      <w:r w:rsidRPr="008E7621">
        <w:rPr>
          <w:rFonts w:ascii="Verdana" w:eastAsia="Times New Roman" w:hAnsi="Verdana" w:cs="Times New Roman"/>
        </w:rPr>
        <w:t xml:space="preserve">- </w:t>
      </w:r>
      <w:proofErr w:type="gramStart"/>
      <w:r w:rsidRPr="008E7621">
        <w:rPr>
          <w:rFonts w:ascii="Verdana" w:eastAsia="Times New Roman" w:hAnsi="Verdana" w:cs="Times New Roman"/>
        </w:rPr>
        <w:t>contract</w:t>
      </w:r>
      <w:proofErr w:type="gramEnd"/>
      <w:r w:rsidRPr="008E7621">
        <w:rPr>
          <w:rFonts w:ascii="Verdana" w:eastAsia="Times New Roman" w:hAnsi="Verdana" w:cs="Times New Roman"/>
        </w:rPr>
        <w:t xml:space="preserve"> de furnizare - contractul cu titlu oneros, încheiat în scris între un beneficiar privat şi unul sau mai mulţi operatori economici, având ca obiect livrarea de produse;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49" w:name="do|pe1|pt3|pa12"/>
      <w:bookmarkEnd w:id="49"/>
      <w:r w:rsidRPr="008E7621">
        <w:rPr>
          <w:rFonts w:ascii="Verdana" w:eastAsia="Times New Roman" w:hAnsi="Verdana" w:cs="Times New Roman"/>
        </w:rPr>
        <w:t xml:space="preserve">- </w:t>
      </w:r>
      <w:proofErr w:type="gramStart"/>
      <w:r w:rsidRPr="008E7621">
        <w:rPr>
          <w:rFonts w:ascii="Verdana" w:eastAsia="Times New Roman" w:hAnsi="Verdana" w:cs="Times New Roman"/>
        </w:rPr>
        <w:t>contract</w:t>
      </w:r>
      <w:proofErr w:type="gramEnd"/>
      <w:r w:rsidRPr="008E7621">
        <w:rPr>
          <w:rFonts w:ascii="Verdana" w:eastAsia="Times New Roman" w:hAnsi="Verdana" w:cs="Times New Roman"/>
        </w:rPr>
        <w:t xml:space="preserve"> de lucrări-contractul cu titlu oneros, încheiat în scris între un beneficiar privat şi unul sau mai mulţi operatori economici având ca obiect proiectarea şi/sau execuţia de lucrări;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0" w:name="do|pe1|pt3|pa13"/>
      <w:bookmarkEnd w:id="50"/>
      <w:r w:rsidRPr="008E7621">
        <w:rPr>
          <w:rFonts w:ascii="Verdana" w:eastAsia="Times New Roman" w:hAnsi="Verdana" w:cs="Times New Roman"/>
        </w:rPr>
        <w:t xml:space="preserve">- </w:t>
      </w:r>
      <w:proofErr w:type="gramStart"/>
      <w:r w:rsidRPr="008E7621">
        <w:rPr>
          <w:rFonts w:ascii="Verdana" w:eastAsia="Times New Roman" w:hAnsi="Verdana" w:cs="Times New Roman"/>
        </w:rPr>
        <w:t>contract</w:t>
      </w:r>
      <w:proofErr w:type="gramEnd"/>
      <w:r w:rsidRPr="008E7621">
        <w:rPr>
          <w:rFonts w:ascii="Verdana" w:eastAsia="Times New Roman" w:hAnsi="Verdana" w:cs="Times New Roman"/>
        </w:rPr>
        <w:t xml:space="preserve"> de servicii-contractul cu titlu oneros, încheiat în scris între un beneficiar privat şi unul sau mai mulţi operatori economici, având ca obiect prestarea de servicii;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1" w:name="do|pe1|pt3|pa14"/>
      <w:bookmarkEnd w:id="51"/>
      <w:r w:rsidRPr="008E7621">
        <w:rPr>
          <w:rFonts w:ascii="Verdana" w:eastAsia="Times New Roman" w:hAnsi="Verdana" w:cs="Times New Roman"/>
        </w:rPr>
        <w:t xml:space="preserve">- </w:t>
      </w:r>
      <w:proofErr w:type="gramStart"/>
      <w:r w:rsidRPr="008E7621">
        <w:rPr>
          <w:rFonts w:ascii="Verdana" w:eastAsia="Times New Roman" w:hAnsi="Verdana" w:cs="Times New Roman"/>
        </w:rPr>
        <w:t>divizarea</w:t>
      </w:r>
      <w:proofErr w:type="gramEnd"/>
      <w:r w:rsidRPr="008E7621">
        <w:rPr>
          <w:rFonts w:ascii="Verdana" w:eastAsia="Times New Roman" w:hAnsi="Verdana" w:cs="Times New Roman"/>
        </w:rPr>
        <w:t xml:space="preserve"> contractului de achiziţie - utilizarea unei metode de calcul care să conducă la o subevaluare a valorii estimate a contractului şi la divizarea contractului în mai multe contracte distincte de valoare mai mică, cu scopul de a evita aplicarea prevederilor O.U.G. nr. </w:t>
      </w:r>
      <w:hyperlink r:id="rId34" w:history="1">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xml:space="preserve"> sau ale prezentei proceduri;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2" w:name="do|pe1|pt3|pa15"/>
      <w:bookmarkEnd w:id="52"/>
      <w:r w:rsidRPr="008E7621">
        <w:rPr>
          <w:rFonts w:ascii="Verdana" w:eastAsia="Times New Roman" w:hAnsi="Verdana" w:cs="Times New Roman"/>
        </w:rPr>
        <w:t xml:space="preserve">- </w:t>
      </w:r>
      <w:proofErr w:type="gramStart"/>
      <w:r w:rsidRPr="008E7621">
        <w:rPr>
          <w:rFonts w:ascii="Verdana" w:eastAsia="Times New Roman" w:hAnsi="Verdana" w:cs="Times New Roman"/>
        </w:rPr>
        <w:t>subcontractare</w:t>
      </w:r>
      <w:proofErr w:type="gramEnd"/>
      <w:r w:rsidRPr="008E7621">
        <w:rPr>
          <w:rFonts w:ascii="Verdana" w:eastAsia="Times New Roman" w:hAnsi="Verdana" w:cs="Times New Roman"/>
        </w:rPr>
        <w:t xml:space="preserve"> - dreptul operatorului economic de a încredinţa o parte din obligaţiile sale unei terţe părţi fără să cedeze răspunderea în ceea ce priveşte modul de îndeplinire a contractului.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8E7621" w:rsidRPr="008E7621" w:rsidTr="008E76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bookmarkStart w:id="53" w:name="do|pe1|pt3|pa16"/>
            <w:bookmarkEnd w:id="53"/>
            <w:r w:rsidRPr="008E7621">
              <w:rPr>
                <w:rFonts w:ascii="Verdana" w:eastAsia="Times New Roman" w:hAnsi="Verdana" w:cs="Times New Roman"/>
                <w:color w:val="000000"/>
                <w:sz w:val="16"/>
                <w:szCs w:val="16"/>
              </w:rPr>
              <w:t>Atenţie!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În cazul în care există incertitudini cu privire la încadrarea sau nu a unei anumite entităţi juridice în sfera dispoziţiilor O.U.G. nr. </w:t>
            </w:r>
            <w:hyperlink r:id="rId35"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 se solicită un punct de vedere oficial de la Autoritatea Naţională pentru Reglementarea şi Monitorizarea Achiziţiilor Publice.</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4" w:name="do|pe1|pt4"/>
      <w:r>
        <w:rPr>
          <w:rFonts w:ascii="Verdana" w:eastAsia="Times New Roman" w:hAnsi="Verdana" w:cs="Times New Roman"/>
          <w:b/>
          <w:bCs/>
          <w:noProof/>
          <w:color w:val="333399"/>
        </w:rPr>
        <w:drawing>
          <wp:inline distT="0" distB="0" distL="0" distR="0">
            <wp:extent cx="95250" cy="95250"/>
            <wp:effectExtent l="19050" t="0" r="0" b="0"/>
            <wp:docPr id="22" name="do|pe1|pt4|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pt4|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4"/>
      <w:proofErr w:type="gramStart"/>
      <w:r w:rsidRPr="008E7621">
        <w:rPr>
          <w:rFonts w:ascii="Verdana" w:eastAsia="Times New Roman" w:hAnsi="Verdana" w:cs="Times New Roman"/>
          <w:b/>
          <w:bCs/>
          <w:color w:val="8F0000"/>
        </w:rPr>
        <w:t>4.</w:t>
      </w:r>
      <w:r w:rsidRPr="008E7621">
        <w:rPr>
          <w:rFonts w:ascii="Verdana" w:eastAsia="Times New Roman" w:hAnsi="Verdana" w:cs="Times New Roman"/>
        </w:rPr>
        <w:t>Principii</w:t>
      </w:r>
      <w:proofErr w:type="gramEnd"/>
      <w:r w:rsidRPr="008E7621">
        <w:rPr>
          <w:rFonts w:ascii="Verdana" w:eastAsia="Times New Roman" w:hAnsi="Verdana" w:cs="Times New Roman"/>
        </w:rPr>
        <w:t xml:space="preserve"> aplicabile prezentei proceduri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5" w:name="do|pe1|pt4|pa1"/>
      <w:bookmarkEnd w:id="55"/>
      <w:r w:rsidRPr="008E7621">
        <w:rPr>
          <w:rFonts w:ascii="Verdana" w:eastAsia="Times New Roman" w:hAnsi="Verdana" w:cs="Times New Roman"/>
        </w:rPr>
        <w:t>Pe parcursul întregului proces de achiziţie, la adoptarea oricărei decizii, trebuie avute în vedere următoarele principii şi reguli: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6" w:name="do|pe1|pt4|pa2"/>
      <w:bookmarkEnd w:id="56"/>
      <w:r w:rsidRPr="008E7621">
        <w:rPr>
          <w:rFonts w:ascii="Verdana" w:eastAsia="Times New Roman" w:hAnsi="Verdana" w:cs="Times New Roman"/>
        </w:rPr>
        <w:t xml:space="preserve">- </w:t>
      </w:r>
      <w:proofErr w:type="gramStart"/>
      <w:r w:rsidRPr="008E7621">
        <w:rPr>
          <w:rFonts w:ascii="Verdana" w:eastAsia="Times New Roman" w:hAnsi="Verdana" w:cs="Times New Roman"/>
        </w:rPr>
        <w:t>principiul</w:t>
      </w:r>
      <w:proofErr w:type="gramEnd"/>
      <w:r w:rsidRPr="008E7621">
        <w:rPr>
          <w:rFonts w:ascii="Verdana" w:eastAsia="Times New Roman" w:hAnsi="Verdana" w:cs="Times New Roman"/>
        </w:rPr>
        <w:t xml:space="preserve"> economicităţii;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7" w:name="do|pe1|pt4|pa3"/>
      <w:bookmarkEnd w:id="57"/>
      <w:r w:rsidRPr="008E7621">
        <w:rPr>
          <w:rFonts w:ascii="Verdana" w:eastAsia="Times New Roman" w:hAnsi="Verdana" w:cs="Times New Roman"/>
        </w:rPr>
        <w:t xml:space="preserve">- </w:t>
      </w:r>
      <w:proofErr w:type="gramStart"/>
      <w:r w:rsidRPr="008E7621">
        <w:rPr>
          <w:rFonts w:ascii="Verdana" w:eastAsia="Times New Roman" w:hAnsi="Verdana" w:cs="Times New Roman"/>
        </w:rPr>
        <w:t>principiul</w:t>
      </w:r>
      <w:proofErr w:type="gramEnd"/>
      <w:r w:rsidRPr="008E7621">
        <w:rPr>
          <w:rFonts w:ascii="Verdana" w:eastAsia="Times New Roman" w:hAnsi="Verdana" w:cs="Times New Roman"/>
        </w:rPr>
        <w:t xml:space="preserve"> eficienţei;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8" w:name="do|pe1|pt4|pa4"/>
      <w:bookmarkEnd w:id="58"/>
      <w:r w:rsidRPr="008E7621">
        <w:rPr>
          <w:rFonts w:ascii="Verdana" w:eastAsia="Times New Roman" w:hAnsi="Verdana" w:cs="Times New Roman"/>
        </w:rPr>
        <w:t xml:space="preserve">- </w:t>
      </w:r>
      <w:proofErr w:type="gramStart"/>
      <w:r w:rsidRPr="008E7621">
        <w:rPr>
          <w:rFonts w:ascii="Verdana" w:eastAsia="Times New Roman" w:hAnsi="Verdana" w:cs="Times New Roman"/>
        </w:rPr>
        <w:t>principiul</w:t>
      </w:r>
      <w:proofErr w:type="gramEnd"/>
      <w:r w:rsidRPr="008E7621">
        <w:rPr>
          <w:rFonts w:ascii="Verdana" w:eastAsia="Times New Roman" w:hAnsi="Verdana" w:cs="Times New Roman"/>
        </w:rPr>
        <w:t xml:space="preserve"> eficacităţii;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59" w:name="do|pe1|pt4|pa5"/>
      <w:bookmarkEnd w:id="59"/>
      <w:r w:rsidRPr="008E7621">
        <w:rPr>
          <w:rFonts w:ascii="Verdana" w:eastAsia="Times New Roman" w:hAnsi="Verdana" w:cs="Times New Roman"/>
        </w:rPr>
        <w:t xml:space="preserve">- </w:t>
      </w:r>
      <w:proofErr w:type="gramStart"/>
      <w:r w:rsidRPr="008E7621">
        <w:rPr>
          <w:rFonts w:ascii="Verdana" w:eastAsia="Times New Roman" w:hAnsi="Verdana" w:cs="Times New Roman"/>
        </w:rPr>
        <w:t>principiul</w:t>
      </w:r>
      <w:proofErr w:type="gramEnd"/>
      <w:r w:rsidRPr="008E7621">
        <w:rPr>
          <w:rFonts w:ascii="Verdana" w:eastAsia="Times New Roman" w:hAnsi="Verdana" w:cs="Times New Roman"/>
        </w:rPr>
        <w:t xml:space="preserve"> transparenţei;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0" w:name="do|pe1|pt4|pa6"/>
      <w:bookmarkEnd w:id="60"/>
      <w:r w:rsidRPr="008E7621">
        <w:rPr>
          <w:rFonts w:ascii="Verdana" w:eastAsia="Times New Roman" w:hAnsi="Verdana" w:cs="Times New Roman"/>
        </w:rPr>
        <w:t xml:space="preserve">- </w:t>
      </w:r>
      <w:proofErr w:type="gramStart"/>
      <w:r w:rsidRPr="008E7621">
        <w:rPr>
          <w:rFonts w:ascii="Verdana" w:eastAsia="Times New Roman" w:hAnsi="Verdana" w:cs="Times New Roman"/>
        </w:rPr>
        <w:t>principiul</w:t>
      </w:r>
      <w:proofErr w:type="gramEnd"/>
      <w:r w:rsidRPr="008E7621">
        <w:rPr>
          <w:rFonts w:ascii="Verdana" w:eastAsia="Times New Roman" w:hAnsi="Verdana" w:cs="Times New Roman"/>
        </w:rPr>
        <w:t xml:space="preserve"> tratamentului egal;</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1" w:name="do|pe1|pt4|pa7"/>
      <w:bookmarkEnd w:id="61"/>
      <w:r w:rsidRPr="008E7621">
        <w:rPr>
          <w:rFonts w:ascii="Verdana" w:eastAsia="Times New Roman" w:hAnsi="Verdana" w:cs="Times New Roman"/>
        </w:rPr>
        <w:t xml:space="preserve">- </w:t>
      </w:r>
      <w:proofErr w:type="gramStart"/>
      <w:r w:rsidRPr="008E7621">
        <w:rPr>
          <w:rFonts w:ascii="Verdana" w:eastAsia="Times New Roman" w:hAnsi="Verdana" w:cs="Times New Roman"/>
        </w:rPr>
        <w:t>principiul</w:t>
      </w:r>
      <w:proofErr w:type="gramEnd"/>
      <w:r w:rsidRPr="008E7621">
        <w:rPr>
          <w:rFonts w:ascii="Verdana" w:eastAsia="Times New Roman" w:hAnsi="Verdana" w:cs="Times New Roman"/>
        </w:rPr>
        <w:t xml:space="preserve"> nediscriminării.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2" w:name="do|pe1|pt4|pa8"/>
      <w:bookmarkEnd w:id="62"/>
      <w:r w:rsidRPr="008E7621">
        <w:rPr>
          <w:rFonts w:ascii="Verdana" w:eastAsia="Times New Roman" w:hAnsi="Verdana" w:cs="Times New Roman"/>
        </w:rPr>
        <w:lastRenderedPageBreak/>
        <w:t xml:space="preserve">Principiul economicităţii prevede minimizarea costului resurselor alocate pentru atingerea rezultatelor estimate ale unei activităţi, cu menţinerea calităţii corespunzătoare </w:t>
      </w:r>
      <w:proofErr w:type="gramStart"/>
      <w:r w:rsidRPr="008E7621">
        <w:rPr>
          <w:rFonts w:ascii="Verdana" w:eastAsia="Times New Roman" w:hAnsi="Verdana" w:cs="Times New Roman"/>
        </w:rPr>
        <w:t>a</w:t>
      </w:r>
      <w:proofErr w:type="gramEnd"/>
      <w:r w:rsidRPr="008E7621">
        <w:rPr>
          <w:rFonts w:ascii="Verdana" w:eastAsia="Times New Roman" w:hAnsi="Verdana" w:cs="Times New Roman"/>
        </w:rPr>
        <w:t xml:space="preserve"> acestor rezultate.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3" w:name="do|pe1|pt4|pa9"/>
      <w:bookmarkEnd w:id="63"/>
      <w:proofErr w:type="gramStart"/>
      <w:r w:rsidRPr="008E7621">
        <w:rPr>
          <w:rFonts w:ascii="Verdana" w:eastAsia="Times New Roman" w:hAnsi="Verdana" w:cs="Times New Roman"/>
        </w:rPr>
        <w:t>Respectarea principiului eficienţei presupune asigurarea unui raport optim între rezultatul obţinut (calitate) şi resursele financiare alocate.</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4" w:name="do|pe1|pt4|pa10"/>
      <w:bookmarkEnd w:id="64"/>
      <w:r w:rsidRPr="008E7621">
        <w:rPr>
          <w:rFonts w:ascii="Verdana" w:eastAsia="Times New Roman" w:hAnsi="Verdana" w:cs="Times New Roman"/>
        </w:rPr>
        <w:t xml:space="preserve">Principiul eficacităţii vizează gradul de îndeplinire </w:t>
      </w:r>
      <w:proofErr w:type="gramStart"/>
      <w:r w:rsidRPr="008E7621">
        <w:rPr>
          <w:rFonts w:ascii="Verdana" w:eastAsia="Times New Roman" w:hAnsi="Verdana" w:cs="Times New Roman"/>
        </w:rPr>
        <w:t>a</w:t>
      </w:r>
      <w:proofErr w:type="gramEnd"/>
      <w:r w:rsidRPr="008E7621">
        <w:rPr>
          <w:rFonts w:ascii="Verdana" w:eastAsia="Times New Roman" w:hAnsi="Verdana" w:cs="Times New Roman"/>
        </w:rPr>
        <w:t xml:space="preserve"> obiectivelor specifice stabilite pentru fiecare activitate planificată, în sensul obţinerii rezultatelor scontate.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5" w:name="do|pe1|pt4|pa11"/>
      <w:bookmarkEnd w:id="65"/>
      <w:r w:rsidRPr="008E7621">
        <w:rPr>
          <w:rFonts w:ascii="Verdana" w:eastAsia="Times New Roman" w:hAnsi="Verdana" w:cs="Times New Roman"/>
        </w:rPr>
        <w:t xml:space="preserve">Prin transparenţă se înţelege aducerea la cunoştinţa publicului </w:t>
      </w:r>
      <w:proofErr w:type="gramStart"/>
      <w:r w:rsidRPr="008E7621">
        <w:rPr>
          <w:rFonts w:ascii="Verdana" w:eastAsia="Times New Roman" w:hAnsi="Verdana" w:cs="Times New Roman"/>
        </w:rPr>
        <w:t>a</w:t>
      </w:r>
      <w:proofErr w:type="gramEnd"/>
      <w:r w:rsidRPr="008E7621">
        <w:rPr>
          <w:rFonts w:ascii="Verdana" w:eastAsia="Times New Roman" w:hAnsi="Verdana" w:cs="Times New Roman"/>
        </w:rPr>
        <w:t xml:space="preserve"> informaţiilor referitoare la aplicarea procedurii de atribuire.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6" w:name="do|pe1|pt4|pa12"/>
      <w:bookmarkEnd w:id="66"/>
      <w:r w:rsidRPr="008E7621">
        <w:rPr>
          <w:rFonts w:ascii="Verdana" w:eastAsia="Times New Roman" w:hAnsi="Verdana" w:cs="Times New Roman"/>
        </w:rPr>
        <w:t>Prin tratament egal se înţelege stabilirea şi aplicarea, oricând pe parcursul procedurii de atribuire, de: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7" w:name="do|pe1|pt4|pa13"/>
      <w:bookmarkEnd w:id="67"/>
      <w:r w:rsidRPr="008E7621">
        <w:rPr>
          <w:rFonts w:ascii="Verdana" w:eastAsia="Times New Roman" w:hAnsi="Verdana" w:cs="Times New Roman"/>
        </w:rPr>
        <w:t xml:space="preserve">- </w:t>
      </w:r>
      <w:proofErr w:type="gramStart"/>
      <w:r w:rsidRPr="008E7621">
        <w:rPr>
          <w:rFonts w:ascii="Verdana" w:eastAsia="Times New Roman" w:hAnsi="Verdana" w:cs="Times New Roman"/>
        </w:rPr>
        <w:t>reguli</w:t>
      </w:r>
      <w:proofErr w:type="gramEnd"/>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8" w:name="do|pe1|pt4|pa14"/>
      <w:bookmarkEnd w:id="68"/>
      <w:r w:rsidRPr="008E7621">
        <w:rPr>
          <w:rFonts w:ascii="Verdana" w:eastAsia="Times New Roman" w:hAnsi="Verdana" w:cs="Times New Roman"/>
        </w:rPr>
        <w:t xml:space="preserve">- </w:t>
      </w:r>
      <w:proofErr w:type="gramStart"/>
      <w:r w:rsidRPr="008E7621">
        <w:rPr>
          <w:rFonts w:ascii="Verdana" w:eastAsia="Times New Roman" w:hAnsi="Verdana" w:cs="Times New Roman"/>
        </w:rPr>
        <w:t>cerinţe</w:t>
      </w:r>
      <w:proofErr w:type="gramEnd"/>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69" w:name="do|pe1|pt4|pa15"/>
      <w:bookmarkEnd w:id="69"/>
      <w:r w:rsidRPr="008E7621">
        <w:rPr>
          <w:rFonts w:ascii="Verdana" w:eastAsia="Times New Roman" w:hAnsi="Verdana" w:cs="Times New Roman"/>
        </w:rPr>
        <w:t xml:space="preserve">- </w:t>
      </w:r>
      <w:proofErr w:type="gramStart"/>
      <w:r w:rsidRPr="008E7621">
        <w:rPr>
          <w:rFonts w:ascii="Verdana" w:eastAsia="Times New Roman" w:hAnsi="Verdana" w:cs="Times New Roman"/>
        </w:rPr>
        <w:t>criterii</w:t>
      </w:r>
      <w:proofErr w:type="gramEnd"/>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0" w:name="do|pe1|pt4|pa16"/>
      <w:bookmarkEnd w:id="70"/>
      <w:proofErr w:type="gramStart"/>
      <w:r w:rsidRPr="008E7621">
        <w:rPr>
          <w:rFonts w:ascii="Verdana" w:eastAsia="Times New Roman" w:hAnsi="Verdana" w:cs="Times New Roman"/>
        </w:rPr>
        <w:t>identice</w:t>
      </w:r>
      <w:proofErr w:type="gramEnd"/>
      <w:r w:rsidRPr="008E7621">
        <w:rPr>
          <w:rFonts w:ascii="Verdana" w:eastAsia="Times New Roman" w:hAnsi="Verdana" w:cs="Times New Roman"/>
        </w:rPr>
        <w:t xml:space="preserve"> pentru toţi operatorii economici, astfel încât aceştia să beneficieze de şanse egale de a deveni contractanţi.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1" w:name="do|pe1|pt4|pa17"/>
      <w:bookmarkEnd w:id="71"/>
      <w:r w:rsidRPr="008E7621">
        <w:rPr>
          <w:rFonts w:ascii="Verdana" w:eastAsia="Times New Roman" w:hAnsi="Verdana" w:cs="Times New Roman"/>
        </w:rPr>
        <w:t xml:space="preserve">Prin nediscriminare se înţelege asigurarea condiţiilor de manifestare a concurenţei reale pentru ca orice operator economic </w:t>
      </w:r>
      <w:proofErr w:type="gramStart"/>
      <w:r w:rsidRPr="008E7621">
        <w:rPr>
          <w:rFonts w:ascii="Verdana" w:eastAsia="Times New Roman" w:hAnsi="Verdana" w:cs="Times New Roman"/>
        </w:rPr>
        <w:t>să</w:t>
      </w:r>
      <w:proofErr w:type="gramEnd"/>
      <w:r w:rsidRPr="008E7621">
        <w:rPr>
          <w:rFonts w:ascii="Verdana" w:eastAsia="Times New Roman" w:hAnsi="Verdana" w:cs="Times New Roman"/>
        </w:rPr>
        <w:t xml:space="preserve"> poată participa la procedura de atribuire şi să aibă şansa de a deveni contractant.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2" w:name="do|pe1|pt5"/>
      <w:r>
        <w:rPr>
          <w:rFonts w:ascii="Verdana" w:eastAsia="Times New Roman" w:hAnsi="Verdana" w:cs="Times New Roman"/>
          <w:b/>
          <w:bCs/>
          <w:noProof/>
          <w:color w:val="333399"/>
        </w:rPr>
        <w:drawing>
          <wp:inline distT="0" distB="0" distL="0" distR="0">
            <wp:extent cx="95250" cy="95250"/>
            <wp:effectExtent l="19050" t="0" r="0" b="0"/>
            <wp:docPr id="23" name="do|pe1|pt5|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pt5|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2"/>
      <w:proofErr w:type="gramStart"/>
      <w:r w:rsidRPr="008E7621">
        <w:rPr>
          <w:rFonts w:ascii="Verdana" w:eastAsia="Times New Roman" w:hAnsi="Verdana" w:cs="Times New Roman"/>
          <w:b/>
          <w:bCs/>
          <w:color w:val="8F0000"/>
        </w:rPr>
        <w:t>5.</w:t>
      </w:r>
      <w:r w:rsidRPr="008E7621">
        <w:rPr>
          <w:rFonts w:ascii="Verdana" w:eastAsia="Times New Roman" w:hAnsi="Verdana" w:cs="Times New Roman"/>
        </w:rPr>
        <w:t>Evitarea</w:t>
      </w:r>
      <w:proofErr w:type="gramEnd"/>
      <w:r w:rsidRPr="008E7621">
        <w:rPr>
          <w:rFonts w:ascii="Verdana" w:eastAsia="Times New Roman" w:hAnsi="Verdana" w:cs="Times New Roman"/>
        </w:rPr>
        <w:t xml:space="preserve"> conflictului de interese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3" w:name="do|pe1|pt5|pa1"/>
      <w:bookmarkEnd w:id="73"/>
      <w:proofErr w:type="gramStart"/>
      <w:r w:rsidRPr="008E7621">
        <w:rPr>
          <w:rFonts w:ascii="Verdana" w:eastAsia="Times New Roman" w:hAnsi="Verdana" w:cs="Times New Roman"/>
        </w:rPr>
        <w:t>În cazul beneficiarilor privaţi sunt aplicabile prevederile art.</w:t>
      </w:r>
      <w:proofErr w:type="gramEnd"/>
      <w:r w:rsidRPr="008E7621">
        <w:rPr>
          <w:rFonts w:ascii="Verdana" w:eastAsia="Times New Roman" w:hAnsi="Verdana" w:cs="Times New Roman"/>
        </w:rPr>
        <w:t xml:space="preserve"> 14 </w:t>
      </w:r>
      <w:proofErr w:type="gramStart"/>
      <w:r w:rsidRPr="008E7621">
        <w:rPr>
          <w:rFonts w:ascii="Verdana" w:eastAsia="Times New Roman" w:hAnsi="Verdana" w:cs="Times New Roman"/>
        </w:rPr>
        <w:t>şi</w:t>
      </w:r>
      <w:proofErr w:type="gramEnd"/>
      <w:r w:rsidRPr="008E7621">
        <w:rPr>
          <w:rFonts w:ascii="Verdana" w:eastAsia="Times New Roman" w:hAnsi="Verdana" w:cs="Times New Roman"/>
        </w:rPr>
        <w:t xml:space="preserve"> 15 din Ordonanţa de urgenţă a Guvernului nr. </w:t>
      </w:r>
      <w:hyperlink r:id="rId36" w:history="1">
        <w:proofErr w:type="gramStart"/>
        <w:r w:rsidRPr="008E7621">
          <w:rPr>
            <w:rFonts w:ascii="Verdana" w:eastAsia="Times New Roman" w:hAnsi="Verdana" w:cs="Times New Roman"/>
            <w:b/>
            <w:bCs/>
            <w:color w:val="333399"/>
            <w:u w:val="single"/>
          </w:rPr>
          <w:t>66/2011</w:t>
        </w:r>
      </w:hyperlink>
      <w:r w:rsidRPr="008E7621">
        <w:rPr>
          <w:rFonts w:ascii="Verdana" w:eastAsia="Times New Roman" w:hAnsi="Verdana" w:cs="Times New Roman"/>
        </w:rPr>
        <w:t xml:space="preserve"> privind prevenirea, constatarea şi sancţionarea neregulilor apărute în obţinerea şi utilizarea fondurilor europene şi/sau a fondurilor publice naţionale aferente acestora, aprobată cu modificări şi completări prin Legea nr.</w:t>
      </w:r>
      <w:proofErr w:type="gramEnd"/>
      <w:r w:rsidRPr="008E7621">
        <w:rPr>
          <w:rFonts w:ascii="Verdana" w:eastAsia="Times New Roman" w:hAnsi="Verdana" w:cs="Times New Roman"/>
        </w:rPr>
        <w:t xml:space="preserve"> </w:t>
      </w:r>
      <w:hyperlink r:id="rId37" w:history="1">
        <w:r w:rsidRPr="008E7621">
          <w:rPr>
            <w:rFonts w:ascii="Verdana" w:eastAsia="Times New Roman" w:hAnsi="Verdana" w:cs="Times New Roman"/>
            <w:b/>
            <w:bCs/>
            <w:color w:val="333399"/>
            <w:u w:val="single"/>
          </w:rPr>
          <w:t>142/2012</w:t>
        </w:r>
      </w:hyperlink>
      <w:r w:rsidRPr="008E7621">
        <w:rPr>
          <w:rFonts w:ascii="Verdana" w:eastAsia="Times New Roman" w:hAnsi="Verdana" w:cs="Times New Roman"/>
        </w:rPr>
        <w:t xml:space="preserve">, cu modificările şi completările ulterioare (O.U.G. nr. </w:t>
      </w:r>
      <w:hyperlink r:id="rId38" w:history="1">
        <w:r w:rsidRPr="008E7621">
          <w:rPr>
            <w:rFonts w:ascii="Verdana" w:eastAsia="Times New Roman" w:hAnsi="Verdana" w:cs="Times New Roman"/>
            <w:b/>
            <w:bCs/>
            <w:color w:val="333399"/>
            <w:u w:val="single"/>
          </w:rPr>
          <w:t>66/2011</w:t>
        </w:r>
      </w:hyperlink>
      <w:r w:rsidRPr="008E7621">
        <w:rPr>
          <w:rFonts w:ascii="Verdana" w:eastAsia="Times New Roman" w:hAnsi="Verdana" w:cs="Times New Roman"/>
        </w:rPr>
        <w:t>), respectiv:</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4" w:name="do|pe1|pt5|pa2"/>
      <w:bookmarkEnd w:id="74"/>
      <w:proofErr w:type="gramStart"/>
      <w:r w:rsidRPr="008E7621">
        <w:rPr>
          <w:rFonts w:ascii="Verdana" w:eastAsia="Times New Roman" w:hAnsi="Verdana" w:cs="Times New Roman"/>
        </w:rPr>
        <w:t>"- Art.</w:t>
      </w:r>
      <w:proofErr w:type="gramEnd"/>
      <w:r w:rsidRPr="008E7621">
        <w:rPr>
          <w:rFonts w:ascii="Verdana" w:eastAsia="Times New Roman" w:hAnsi="Verdana" w:cs="Times New Roman"/>
        </w:rPr>
        <w:t xml:space="preserve"> 14</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5" w:name="do|pe1|pt5|pa3"/>
      <w:bookmarkEnd w:id="75"/>
      <w:r w:rsidRPr="008E7621">
        <w:rPr>
          <w:rFonts w:ascii="Verdana" w:eastAsia="Times New Roman" w:hAnsi="Verdana" w:cs="Times New Roman"/>
        </w:rPr>
        <w:t>(1)Pe parcursul aplicării procedurii de achiziţie, beneficiarii persoane fizice/juridice de drept privat au obligaţia de a lua toate măsurile necesare pentru a evita situaţiile de natură să determine apariţia unui conflict de interese, şi anume a situaţiei în care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6" w:name="do|pe1|pt5|pa4"/>
      <w:bookmarkEnd w:id="76"/>
      <w:r w:rsidRPr="008E7621">
        <w:rPr>
          <w:rFonts w:ascii="Verdana" w:eastAsia="Times New Roman" w:hAnsi="Verdana" w:cs="Times New Roman"/>
        </w:rPr>
        <w:t>(2)</w:t>
      </w:r>
      <w:proofErr w:type="gramStart"/>
      <w:r w:rsidRPr="008E7621">
        <w:rPr>
          <w:rFonts w:ascii="Verdana" w:eastAsia="Times New Roman" w:hAnsi="Verdana" w:cs="Times New Roman"/>
        </w:rPr>
        <w:t>Încălcarea prevederilor alin.</w:t>
      </w:r>
      <w:proofErr w:type="gramEnd"/>
      <w:r w:rsidRPr="008E7621">
        <w:rPr>
          <w:rFonts w:ascii="Verdana" w:eastAsia="Times New Roman" w:hAnsi="Verdana" w:cs="Times New Roman"/>
        </w:rPr>
        <w:t xml:space="preserve"> (1) </w:t>
      </w:r>
      <w:proofErr w:type="gramStart"/>
      <w:r w:rsidRPr="008E7621">
        <w:rPr>
          <w:rFonts w:ascii="Verdana" w:eastAsia="Times New Roman" w:hAnsi="Verdana" w:cs="Times New Roman"/>
        </w:rPr>
        <w:t>se</w:t>
      </w:r>
      <w:proofErr w:type="gramEnd"/>
      <w:r w:rsidRPr="008E7621">
        <w:rPr>
          <w:rFonts w:ascii="Verdana" w:eastAsia="Times New Roman" w:hAnsi="Verdana" w:cs="Times New Roman"/>
        </w:rPr>
        <w:t xml:space="preserve"> sancţionează cu deduceri/excluderi din cheltuielile solicitate la plată/rambursare, în funcţie de prejudiciul posibil de provocat ori deja provocat fondurilor europene şi/sau fondurilor publice naţionale aferente acestora.</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7" w:name="do|pe1|pt5|pa5"/>
      <w:bookmarkEnd w:id="77"/>
      <w:r w:rsidRPr="008E7621">
        <w:rPr>
          <w:rFonts w:ascii="Verdana" w:eastAsia="Times New Roman" w:hAnsi="Verdana" w:cs="Times New Roman"/>
        </w:rPr>
        <w:t>- Art. 15</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8" w:name="do|pe1|pt5|pa6"/>
      <w:bookmarkEnd w:id="78"/>
      <w:r w:rsidRPr="008E7621">
        <w:rPr>
          <w:rFonts w:ascii="Verdana" w:eastAsia="Times New Roman" w:hAnsi="Verdana" w:cs="Times New Roman"/>
        </w:rPr>
        <w:t xml:space="preserve">(1)La depunerea ofertei în cadrul unei proceduri de achiziţii, ofertantul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obligat să depună o declaraţie conform căreia nu se află în conflict de interese, aşa cum este acesta definit la art. 14.</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79" w:name="do|pe1|pt5|pa7"/>
      <w:bookmarkEnd w:id="79"/>
      <w:r w:rsidRPr="008E7621">
        <w:rPr>
          <w:rFonts w:ascii="Verdana" w:eastAsia="Times New Roman" w:hAnsi="Verdana" w:cs="Times New Roman"/>
        </w:rPr>
        <w:t xml:space="preserve">(2)Dacă apare o situaţie de conflict de interese pe perioada derulării procedurii de achiziţie, ofertantul are obligaţia </w:t>
      </w:r>
      <w:proofErr w:type="gramStart"/>
      <w:r w:rsidRPr="008E7621">
        <w:rPr>
          <w:rFonts w:ascii="Verdana" w:eastAsia="Times New Roman" w:hAnsi="Verdana" w:cs="Times New Roman"/>
        </w:rPr>
        <w:t>să</w:t>
      </w:r>
      <w:proofErr w:type="gramEnd"/>
      <w:r w:rsidRPr="008E7621">
        <w:rPr>
          <w:rFonts w:ascii="Verdana" w:eastAsia="Times New Roman" w:hAnsi="Verdana" w:cs="Times New Roman"/>
        </w:rPr>
        <w:t xml:space="preserve"> notifice în scris, de îndată, entitatea care a organizat această procedură şi să ia măsuri pentru înlăturarea situaţiei respective."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0" w:name="do|pe1|pt5|pa8"/>
      <w:bookmarkEnd w:id="80"/>
      <w:r w:rsidRPr="008E7621">
        <w:rPr>
          <w:rFonts w:ascii="Verdana" w:eastAsia="Times New Roman" w:hAnsi="Verdana" w:cs="Times New Roman"/>
        </w:rPr>
        <w:t xml:space="preserve">În concluzie, conform art. 15 menţionat mai sus, în cadrul ofertelor depuse de operatorii economici care participă la procedură se </w:t>
      </w:r>
      <w:proofErr w:type="gramStart"/>
      <w:r w:rsidRPr="008E7621">
        <w:rPr>
          <w:rFonts w:ascii="Verdana" w:eastAsia="Times New Roman" w:hAnsi="Verdana" w:cs="Times New Roman"/>
        </w:rPr>
        <w:t>va</w:t>
      </w:r>
      <w:proofErr w:type="gramEnd"/>
      <w:r w:rsidRPr="008E7621">
        <w:rPr>
          <w:rFonts w:ascii="Verdana" w:eastAsia="Times New Roman" w:hAnsi="Verdana" w:cs="Times New Roman"/>
        </w:rPr>
        <w:t xml:space="preserve"> prezenta o declaraţie pe </w:t>
      </w:r>
      <w:r w:rsidRPr="008E7621">
        <w:rPr>
          <w:rFonts w:ascii="Verdana" w:eastAsia="Times New Roman" w:hAnsi="Verdana" w:cs="Times New Roman"/>
        </w:rPr>
        <w:lastRenderedPageBreak/>
        <w:t xml:space="preserve">propria răspundere din care să rezulte că operatorul economic participant nu se află în situaţiile descrise la art. 14 din O.U.G. nr. </w:t>
      </w:r>
      <w:hyperlink r:id="rId39" w:history="1">
        <w:proofErr w:type="gramStart"/>
        <w:r w:rsidRPr="008E7621">
          <w:rPr>
            <w:rFonts w:ascii="Verdana" w:eastAsia="Times New Roman" w:hAnsi="Verdana" w:cs="Times New Roman"/>
            <w:b/>
            <w:bCs/>
            <w:color w:val="333399"/>
            <w:u w:val="single"/>
          </w:rPr>
          <w:t>66/2011</w:t>
        </w:r>
      </w:hyperlink>
      <w:r w:rsidRPr="008E7621">
        <w:rPr>
          <w:rFonts w:ascii="Verdana" w:eastAsia="Times New Roman" w:hAnsi="Verdana" w:cs="Times New Roman"/>
        </w:rPr>
        <w:t>.</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1" w:name="do|pe1|pt5|pa9"/>
      <w:bookmarkEnd w:id="81"/>
      <w:r w:rsidRPr="008E7621">
        <w:rPr>
          <w:rFonts w:ascii="Verdana" w:eastAsia="Times New Roman" w:hAnsi="Verdana" w:cs="Times New Roman"/>
        </w:rPr>
        <w:t xml:space="preserve">De asemenea, membrii comisiei de evaluare trebuie </w:t>
      </w:r>
      <w:proofErr w:type="gramStart"/>
      <w:r w:rsidRPr="008E7621">
        <w:rPr>
          <w:rFonts w:ascii="Verdana" w:eastAsia="Times New Roman" w:hAnsi="Verdana" w:cs="Times New Roman"/>
        </w:rPr>
        <w:t>să</w:t>
      </w:r>
      <w:proofErr w:type="gramEnd"/>
      <w:r w:rsidRPr="008E7621">
        <w:rPr>
          <w:rFonts w:ascii="Verdana" w:eastAsia="Times New Roman" w:hAnsi="Verdana" w:cs="Times New Roman"/>
        </w:rPr>
        <w:t xml:space="preserve"> prezinte o declaraţie pe propria răspundere din care să rezulte că nu sunt în conflict de interese cu operatorii economici care au depus oferte.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2" w:name="do|pe1|pt6"/>
      <w:r>
        <w:rPr>
          <w:rFonts w:ascii="Verdana" w:eastAsia="Times New Roman" w:hAnsi="Verdana" w:cs="Times New Roman"/>
          <w:b/>
          <w:bCs/>
          <w:noProof/>
          <w:color w:val="333399"/>
        </w:rPr>
        <w:drawing>
          <wp:inline distT="0" distB="0" distL="0" distR="0">
            <wp:extent cx="95250" cy="95250"/>
            <wp:effectExtent l="19050" t="0" r="0" b="0"/>
            <wp:docPr id="24" name="do|pe1|pt6|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1|pt6|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2"/>
      <w:proofErr w:type="gramStart"/>
      <w:r w:rsidRPr="008E7621">
        <w:rPr>
          <w:rFonts w:ascii="Verdana" w:eastAsia="Times New Roman" w:hAnsi="Verdana" w:cs="Times New Roman"/>
          <w:b/>
          <w:bCs/>
          <w:color w:val="8F0000"/>
        </w:rPr>
        <w:t>6.</w:t>
      </w:r>
      <w:r w:rsidRPr="008E7621">
        <w:rPr>
          <w:rFonts w:ascii="Verdana" w:eastAsia="Times New Roman" w:hAnsi="Verdana" w:cs="Times New Roman"/>
        </w:rPr>
        <w:t>Descrierea</w:t>
      </w:r>
      <w:proofErr w:type="gramEnd"/>
      <w:r w:rsidRPr="008E7621">
        <w:rPr>
          <w:rFonts w:ascii="Verdana" w:eastAsia="Times New Roman" w:hAnsi="Verdana" w:cs="Times New Roman"/>
        </w:rPr>
        <w:t xml:space="preserve"> procedurii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7"/>
        <w:gridCol w:w="1355"/>
        <w:gridCol w:w="7643"/>
      </w:tblGrid>
      <w:tr w:rsidR="008E7621" w:rsidRPr="008E7621" w:rsidTr="008E762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before="30" w:after="30" w:line="240" w:lineRule="auto"/>
              <w:rPr>
                <w:rFonts w:ascii="Verdana" w:eastAsia="Times New Roman" w:hAnsi="Verdana" w:cs="Times New Roman"/>
                <w:sz w:val="16"/>
                <w:szCs w:val="16"/>
              </w:rPr>
            </w:pPr>
            <w:bookmarkStart w:id="83" w:name="do|pe1|pt6|pa1"/>
            <w:bookmarkEnd w:id="83"/>
            <w:r w:rsidRPr="008E7621">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Etape</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Operaţiuni</w:t>
            </w:r>
          </w:p>
        </w:tc>
      </w:tr>
      <w:tr w:rsidR="008E7621" w:rsidRPr="008E7621" w:rsidTr="008E762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Stabilirea cadrului legal aplicabil</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 Se întocmeşte Nota privind determinarea valorii estimate.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 </w:t>
            </w:r>
            <w:proofErr w:type="gramStart"/>
            <w:r w:rsidRPr="008E7621">
              <w:rPr>
                <w:rFonts w:ascii="Verdana" w:eastAsia="Times New Roman" w:hAnsi="Verdana" w:cs="Times New Roman"/>
                <w:color w:val="000000"/>
                <w:sz w:val="16"/>
                <w:szCs w:val="16"/>
              </w:rPr>
              <w:t>se</w:t>
            </w:r>
            <w:proofErr w:type="gramEnd"/>
            <w:r w:rsidRPr="008E7621">
              <w:rPr>
                <w:rFonts w:ascii="Verdana" w:eastAsia="Times New Roman" w:hAnsi="Verdana" w:cs="Times New Roman"/>
                <w:color w:val="000000"/>
                <w:sz w:val="16"/>
                <w:szCs w:val="16"/>
              </w:rPr>
              <w:t xml:space="preserve"> verifică dacă valoarea estimată la momentul lansării procedurii se situează, în continuare, sub pragul valoric prevăzut la art. 9 lit. c) </w:t>
            </w:r>
            <w:proofErr w:type="gramStart"/>
            <w:r w:rsidRPr="008E7621">
              <w:rPr>
                <w:rFonts w:ascii="Verdana" w:eastAsia="Times New Roman" w:hAnsi="Verdana" w:cs="Times New Roman"/>
                <w:color w:val="000000"/>
                <w:sz w:val="16"/>
                <w:szCs w:val="16"/>
              </w:rPr>
              <w:t>şi</w:t>
            </w:r>
            <w:proofErr w:type="gramEnd"/>
            <w:r w:rsidRPr="008E7621">
              <w:rPr>
                <w:rFonts w:ascii="Verdana" w:eastAsia="Times New Roman" w:hAnsi="Verdana" w:cs="Times New Roman"/>
                <w:color w:val="000000"/>
                <w:sz w:val="16"/>
                <w:szCs w:val="16"/>
              </w:rPr>
              <w:t xml:space="preserve"> c</w:t>
            </w:r>
            <w:r w:rsidRPr="008E7621">
              <w:rPr>
                <w:rFonts w:ascii="Verdana" w:eastAsia="Times New Roman" w:hAnsi="Verdana" w:cs="Times New Roman"/>
                <w:color w:val="000000"/>
                <w:sz w:val="16"/>
                <w:szCs w:val="16"/>
                <w:vertAlign w:val="superscript"/>
              </w:rPr>
              <w:t>1</w:t>
            </w:r>
            <w:r w:rsidRPr="008E7621">
              <w:rPr>
                <w:rFonts w:ascii="Verdana" w:eastAsia="Times New Roman" w:hAnsi="Verdana" w:cs="Times New Roman"/>
                <w:color w:val="000000"/>
                <w:sz w:val="16"/>
                <w:szCs w:val="16"/>
              </w:rPr>
              <w:t xml:space="preserve">) din O.U.G. nr. </w:t>
            </w:r>
            <w:hyperlink r:id="rId40"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w:t>
            </w:r>
          </w:p>
        </w:tc>
      </w:tr>
      <w:tr w:rsidR="008E7621" w:rsidRPr="008E7621" w:rsidTr="008E762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Elaborarea documentaţiei de atribuire</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 Se întocmeşte un document care trebuie să conţină cel puţin următoarele informaţii: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a) </w:t>
            </w:r>
            <w:proofErr w:type="gramStart"/>
            <w:r w:rsidRPr="008E7621">
              <w:rPr>
                <w:rFonts w:ascii="Verdana" w:eastAsia="Times New Roman" w:hAnsi="Verdana" w:cs="Times New Roman"/>
                <w:color w:val="000000"/>
                <w:sz w:val="16"/>
                <w:szCs w:val="16"/>
              </w:rPr>
              <w:t>informaţii</w:t>
            </w:r>
            <w:proofErr w:type="gramEnd"/>
            <w:r w:rsidRPr="008E7621">
              <w:rPr>
                <w:rFonts w:ascii="Verdana" w:eastAsia="Times New Roman" w:hAnsi="Verdana" w:cs="Times New Roman"/>
                <w:color w:val="000000"/>
                <w:sz w:val="16"/>
                <w:szCs w:val="16"/>
              </w:rPr>
              <w:t xml:space="preserve"> generale cu privire la achizitor (adresă, telefon, fax, e-mail, persoane de contact, mijloace de comunicare etc.);</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b) formalităţi care trebuie îndeplinite în legătură cu participarea la procedură;</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 valoarea estimată;</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 solicitarea certificatului constatator emis de Oficiul Naţional al Registrului Comerţului;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e) instrucţiuni privind modul de elaborare şi de prezentare a propunerii tehnice şi financiare, perioada de valabilitate a ofertei;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f) cerinţele minime solicitate [certificate, acolo unde legea prevede, cu precizarea actului normativ conform cu care se solicită certificarea, cerinţe minime necesare, prescripţii, caracteristici de natură tehnică, ce permit fiecărui produs, serviciu sau fiecărei lucrări să fie descris(ă), în mod obiectiv];</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g) informaţii detaliate şi complete privind criteriul de atribuire a ofertelor (acesta nu va putea fi modificat pe parcursul procedurii);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h) </w:t>
            </w:r>
            <w:proofErr w:type="gramStart"/>
            <w:r w:rsidRPr="008E7621">
              <w:rPr>
                <w:rFonts w:ascii="Verdana" w:eastAsia="Times New Roman" w:hAnsi="Verdana" w:cs="Times New Roman"/>
                <w:color w:val="000000"/>
                <w:sz w:val="16"/>
                <w:szCs w:val="16"/>
              </w:rPr>
              <w:t>informaţii</w:t>
            </w:r>
            <w:proofErr w:type="gramEnd"/>
            <w:r w:rsidRPr="008E7621">
              <w:rPr>
                <w:rFonts w:ascii="Verdana" w:eastAsia="Times New Roman" w:hAnsi="Verdana" w:cs="Times New Roman"/>
                <w:color w:val="000000"/>
                <w:sz w:val="16"/>
                <w:szCs w:val="16"/>
              </w:rPr>
              <w:t xml:space="preserve"> referitoare la clauzele contractuale.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2. La întocmirea acestui document trebuie să se asigure o corelare între nevoia reală a beneficiarului şi obiectivul contractului de finanţare, pe de o parte, şi obiectul contractului de achiziţie şi cerinţele minime stabilite prin documentaţia de atribuire, pe de altă parte.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Reguli de întocmire a documentaţiei: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Nu se vor impune cerinţe discriminatorii care nu au relevanţă în cazul contractului atribuit de către beneficiar. Cerinţele trebuie să permită oricărui ofertant accesul egal la procedura de atribuire şi nu trebuie să aibă ca efect introducerea unor obstacole nejustificate de natură să restrângă concurenţa.</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 Se interzice definirea unor cerinţe care indică o anumită origine, sursă, producţie, un procedeu special, o marcă de fabrică sau de comerţ, un brevet de invenţie, o licenţă de fabricaţie, care au ca efect favorizarea ori eliminarea anumitor operatori economici sau a anumitor produse. Se admite o astfel de indicaţie, dar numai în mod excepţional, în situaţia în care o descriere suficient de precisă şi inteligibilă </w:t>
            </w:r>
            <w:proofErr w:type="gramStart"/>
            <w:r w:rsidRPr="008E7621">
              <w:rPr>
                <w:rFonts w:ascii="Verdana" w:eastAsia="Times New Roman" w:hAnsi="Verdana" w:cs="Times New Roman"/>
                <w:color w:val="000000"/>
                <w:sz w:val="16"/>
                <w:szCs w:val="16"/>
              </w:rPr>
              <w:t>a</w:t>
            </w:r>
            <w:proofErr w:type="gramEnd"/>
            <w:r w:rsidRPr="008E7621">
              <w:rPr>
                <w:rFonts w:ascii="Verdana" w:eastAsia="Times New Roman" w:hAnsi="Verdana" w:cs="Times New Roman"/>
                <w:color w:val="000000"/>
                <w:sz w:val="16"/>
                <w:szCs w:val="16"/>
              </w:rPr>
              <w:t xml:space="preserve"> obiectului contractului nu este posibilă, şi numai însoţită de menţiunea "sau echivalent".</w:t>
            </w:r>
          </w:p>
        </w:tc>
      </w:tr>
      <w:tr w:rsidR="008E7621" w:rsidRPr="008E7621" w:rsidTr="008E762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Iniţierea procedurii</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 transmite o invitaţie de participare către minimum 3 potenţiali ofertanţi, concomitent cu publicarea unui anunţ într-un cotidian naţional (în cazul Autorităţii de management pentru Programul operaţional sectorial "Mediu", se va publica şi pe site-ul autorităţii de management).</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Excepţie: În situaţia în care produsele/serviciile respective sunt livrate/prestate de un singur operator economic, beneficiarul privat va prezenta o notă de justificare </w:t>
            </w:r>
            <w:proofErr w:type="gramStart"/>
            <w:r w:rsidRPr="008E7621">
              <w:rPr>
                <w:rFonts w:ascii="Verdana" w:eastAsia="Times New Roman" w:hAnsi="Verdana" w:cs="Times New Roman"/>
                <w:color w:val="000000"/>
                <w:sz w:val="16"/>
                <w:szCs w:val="16"/>
              </w:rPr>
              <w:t>a</w:t>
            </w:r>
            <w:proofErr w:type="gramEnd"/>
            <w:r w:rsidRPr="008E7621">
              <w:rPr>
                <w:rFonts w:ascii="Verdana" w:eastAsia="Times New Roman" w:hAnsi="Verdana" w:cs="Times New Roman"/>
                <w:color w:val="000000"/>
                <w:sz w:val="16"/>
                <w:szCs w:val="16"/>
              </w:rPr>
              <w:t xml:space="preserve"> alegerii operatorului economic. Invitaţia de participare (a se vedea modelul standardizat) şi anunţul din cotidian vor include ce! puţin următoarele informaţii: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 </w:t>
            </w:r>
            <w:proofErr w:type="gramStart"/>
            <w:r w:rsidRPr="008E7621">
              <w:rPr>
                <w:rFonts w:ascii="Verdana" w:eastAsia="Times New Roman" w:hAnsi="Verdana" w:cs="Times New Roman"/>
                <w:color w:val="000000"/>
                <w:sz w:val="16"/>
                <w:szCs w:val="16"/>
              </w:rPr>
              <w:t>informaţii</w:t>
            </w:r>
            <w:proofErr w:type="gramEnd"/>
            <w:r w:rsidRPr="008E7621">
              <w:rPr>
                <w:rFonts w:ascii="Verdana" w:eastAsia="Times New Roman" w:hAnsi="Verdana" w:cs="Times New Roman"/>
                <w:color w:val="000000"/>
                <w:sz w:val="16"/>
                <w:szCs w:val="16"/>
              </w:rPr>
              <w:t xml:space="preserve"> generale cu privire la achizitor (adresă, telefon, fax, e-mail, persoane de contact, mijloace de comunicare etc.);</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denumirea proiectului şi a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obiectul contractului şi locul de livrare a produselor, locul de execuţie a lucrărilor sau de prestare a serviciilor (după caz);</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tipul şi durata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valoarea estimată;</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criteriul de atribuire;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data şi ora-limită de depunere a ofertelor/data şi ora şedinţei de deschidere;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locul şi modul de obţinere a documentaţiei de atribuire;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cursul de schimb leu/euro aplicabil în evaluare (dacă este cazul);</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 </w:t>
            </w:r>
            <w:proofErr w:type="gramStart"/>
            <w:r w:rsidRPr="008E7621">
              <w:rPr>
                <w:rFonts w:ascii="Verdana" w:eastAsia="Times New Roman" w:hAnsi="Verdana" w:cs="Times New Roman"/>
                <w:color w:val="000000"/>
                <w:sz w:val="16"/>
                <w:szCs w:val="16"/>
              </w:rPr>
              <w:t>invitaţia</w:t>
            </w:r>
            <w:proofErr w:type="gramEnd"/>
            <w:r w:rsidRPr="008E7621">
              <w:rPr>
                <w:rFonts w:ascii="Verdana" w:eastAsia="Times New Roman" w:hAnsi="Verdana" w:cs="Times New Roman"/>
                <w:color w:val="000000"/>
                <w:sz w:val="16"/>
                <w:szCs w:val="16"/>
              </w:rPr>
              <w:t xml:space="preserve"> de a contacta achizitorul pentru informaţii suplimentare legate de contract.</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Reguli de publicitate: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invitaţiile se vor transmite unor operatori economici care au posibilitatea de a oferta ceea ce se cere (atenţie la pct. 1 lit. d) - etapa 2);</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lastRenderedPageBreak/>
              <w:t xml:space="preserve">- </w:t>
            </w:r>
            <w:proofErr w:type="gramStart"/>
            <w:r w:rsidRPr="008E7621">
              <w:rPr>
                <w:rFonts w:ascii="Verdana" w:eastAsia="Times New Roman" w:hAnsi="Verdana" w:cs="Times New Roman"/>
                <w:color w:val="000000"/>
                <w:sz w:val="16"/>
                <w:szCs w:val="16"/>
              </w:rPr>
              <w:t>se</w:t>
            </w:r>
            <w:proofErr w:type="gramEnd"/>
            <w:r w:rsidRPr="008E7621">
              <w:rPr>
                <w:rFonts w:ascii="Verdana" w:eastAsia="Times New Roman" w:hAnsi="Verdana" w:cs="Times New Roman"/>
                <w:color w:val="000000"/>
                <w:sz w:val="16"/>
                <w:szCs w:val="16"/>
              </w:rPr>
              <w:t xml:space="preserve"> acordă un termen rezonabil pentru prezentarea ofertei, luând în considerare complexitatea contractului. Pentru contractul de servicii sau de furnizare se vor acorda minimum 6 zile calendaristice, iar pentru contractul de lucrări, minimum 20 de zile calendaristice;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dacă documentaţia este postată pe un site, tot acolo se vor posta şi eventualele clarificări/modificări/completări;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în eventualitatea apariţiei unor modificări la documentaţie, se va prelungi şi termenul de depunere a ofertelor, cu un interval de timp rezonabil pentru a permite operatorilor economici să implementeze modificările la nivelul ofertei;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dacă documentaţia se distribuie pe suport hârtie de la sediul beneficiarului, beneficiarul va înregistra operatorii economici care/cărora au ridicat/li s-a transmis documentaţia, cu datele de identificare şi de contact aferente şi semnătura reprezentantului operatorului economic/dovada transmiterii documentaţiei. În situaţia în care vor exista solicitări de clarificare/modificare/completare, se vor transmite concomitent întrebările şi răspunsurile către toţi operatorii economici din listă, fără a se preciza numele operatorului care a cerut clarificarea.</w:t>
            </w:r>
          </w:p>
        </w:tc>
      </w:tr>
      <w:tr w:rsidR="008E7621" w:rsidRPr="008E7621" w:rsidTr="008E762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lastRenderedPageBreak/>
              <w:t>4.</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Derularea procedurii</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Depunerea ofertelor (ofertele primite se înregistrează, în ordine cronologică, specificându-se pe fiecare în parte, data şi ora primirii)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Evaluarea ofertelor (de către o comisie formată din minimum 3 persoane)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Stabilirea ofertei câştigătoare. În această etapă se întocmeşte procesul-verbal de adjudecare a contractului/anulare - a se vedea modelul standardizat</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Comunicarea rezultatului evaluării către toţi participanţii la procedură. Toţi participanţii la procedură trebuie să fie informaţi de rezultatul evaluării în aceeaşi zi.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Reguli aplicabile în perioada de evaluare: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Participanţii la procedură trebuie să beneficieze de tratament egal oricând pe parcursul procedurii (reguli, cerinţe şi criterii identice), inclusiv în etapa de evaluare (solicitările de clarificare se transmit în acelaşi timp către toţi participanţii şi se acordă acelaşi termen de răspuns).</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Vor fi evaluate doar ofertele primite până la data şi ora anunţate în invitaţia de participare.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Ofertele primite vor fi considerate acceptabile dacă sunt depuse până la data şi ora-limită anunţate în invitaţia de participare şi în anunţul publicat şi prezintă certificatul constatator emis de Oficiul Naţional al Registrului Comerţului corespunzător (obiectul contractului trebuie să aibă corespondent în codul CAEN din certificatul constatator).</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În cazul în care, la data şi ora anunţate în invitaţia de participare şi anunţul publicat, nu se primesc minimum 3 oferte acceptabile, procedura se anulează şi se relansează cu respectarea tuturor paşilor procedurali.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La a doua lansare nu mai este obligatoriu să se depună minimum 3 oferte acceptabile. Se poate trece la etapa de derulare a procedurii chiar dacă s-au depus două sau o singură ofertă acceptabilă. Această posibilitate este valabilă numai dacă relansarea procedurii se realizează într-un interval de timp de maximum 30 de zile calendaristice de la data anunţării deciziei de anulare a procedurii iniţiale către ofertanţii participanţi,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Ofertele primite vor fi considerate admisibile dacă corespund din punctul de vedere al valorii, performanţelor tehnice şi al obiectului acestora cu toate cerinţele din documentaţia de atribuire.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În evaluarea ofertelor, beneficiarul poate solicita clarificări ofertanţilor.</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Neîndeplinirea unui/unei criteriu/cerinţe minime din documentaţia de atribuire conduce la respingerea ofertei, deoarece beneficiarul trebuie să aleagă acea ofertă care permite cel mai bine realizarea obiectivelor proiectului.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În cazul în care, după finalizarea procesului de evaluare, nu a fost stabilit un câştigător, procedura se anulează şi se reia cu respectarea tuturor paşilor procedurali.</w:t>
            </w:r>
          </w:p>
        </w:tc>
      </w:tr>
      <w:tr w:rsidR="008E7621" w:rsidRPr="008E7621" w:rsidTr="008E7621">
        <w:trPr>
          <w:trHeight w:val="15630"/>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lastRenderedPageBreak/>
              <w:t>5.</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Semnarea contractului</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Contractul se va semna numai cu ofertantul câştigător.</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În cazul în care beneficiarul privat nu poate încheia contractul cu ofertantul a cărui ofertă a fost stabilită ca fiind câştigătoare, datorită faptului că ofertantul în cauză se află într-o situaţie de forţă majora sau în imposibilitatea fortuită de a executa contractul, atunci acesta are dreptul să declare câştigătoare oferta clasată pe locul 2, în condiţiile în care aceasta există şi este admisibilă. </w:t>
            </w:r>
            <w:proofErr w:type="gramStart"/>
            <w:r w:rsidRPr="008E7621">
              <w:rPr>
                <w:rFonts w:ascii="Verdana" w:eastAsia="Times New Roman" w:hAnsi="Verdana" w:cs="Times New Roman"/>
                <w:color w:val="000000"/>
                <w:sz w:val="16"/>
                <w:szCs w:val="16"/>
              </w:rPr>
              <w:t>în</w:t>
            </w:r>
            <w:proofErr w:type="gramEnd"/>
            <w:r w:rsidRPr="008E7621">
              <w:rPr>
                <w:rFonts w:ascii="Verdana" w:eastAsia="Times New Roman" w:hAnsi="Verdana" w:cs="Times New Roman"/>
                <w:color w:val="000000"/>
                <w:sz w:val="16"/>
                <w:szCs w:val="16"/>
              </w:rPr>
              <w:t xml:space="preserve"> caz contrar, se anulează aplicarea procedurii pentru atribuirea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Reguli aplicabile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(în condiţiile legii) etc., după caz, conform prevederilor legale aplicabile.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Oferta câştigătoare va fi parte integrantă din contract, sub formă de anexă.</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Nu se pot modifica prin contract prevederile documentaţiei de atribuire sau ale ofertei câştigătoare care au stat la baza atribuirii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Orice contract semnat în condiţiile legislaţiei naţionale în vigoare şi/sau ale acestor instrucţiuni începe să producă efecte din momentul semnării acestuia de către ambele părţi. Nu pot fi furnizate/prestate/executate bunuri/servicii/lucrări anterior semnării contractului şi nu pot fi efectuate plăţi. Acelaşi principiu este aplicabil şi actelor adiţionale la aceste contracte.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Notă-Ajustarea preţului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Pe parcursul îndeplinirii contractului, preţul poate fi ajustat, dacă a fost prevăzută în mod expres posibilitatea de ajustare a preţului atât în documentaţia de atribuire, cât şi în contractul care urmează să fie încheiat, prin clauze speciale în acest sens.</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 Ajustarea preţului nu trebuie să conducă la depăşirea pragurilor valorice prevăzute la art. 9 lit. c) </w:t>
            </w:r>
            <w:proofErr w:type="gramStart"/>
            <w:r w:rsidRPr="008E7621">
              <w:rPr>
                <w:rFonts w:ascii="Verdana" w:eastAsia="Times New Roman" w:hAnsi="Verdana" w:cs="Times New Roman"/>
                <w:color w:val="000000"/>
                <w:sz w:val="16"/>
                <w:szCs w:val="16"/>
              </w:rPr>
              <w:t>şi</w:t>
            </w:r>
            <w:proofErr w:type="gramEnd"/>
            <w:r w:rsidRPr="008E7621">
              <w:rPr>
                <w:rFonts w:ascii="Verdana" w:eastAsia="Times New Roman" w:hAnsi="Verdana" w:cs="Times New Roman"/>
                <w:color w:val="000000"/>
                <w:sz w:val="16"/>
                <w:szCs w:val="16"/>
              </w:rPr>
              <w:t xml:space="preserve"> c</w:t>
            </w:r>
            <w:r w:rsidRPr="008E7621">
              <w:rPr>
                <w:rFonts w:ascii="Verdana" w:eastAsia="Times New Roman" w:hAnsi="Verdana" w:cs="Times New Roman"/>
                <w:color w:val="000000"/>
                <w:sz w:val="16"/>
                <w:szCs w:val="16"/>
                <w:vertAlign w:val="superscript"/>
              </w:rPr>
              <w:t>1</w:t>
            </w:r>
            <w:r w:rsidRPr="008E7621">
              <w:rPr>
                <w:rFonts w:ascii="Verdana" w:eastAsia="Times New Roman" w:hAnsi="Verdana" w:cs="Times New Roman"/>
                <w:color w:val="000000"/>
                <w:sz w:val="16"/>
                <w:szCs w:val="16"/>
              </w:rPr>
              <w:t xml:space="preserve">) din O.U.G. nr. </w:t>
            </w:r>
            <w:hyperlink r:id="rId41"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/valorii pecuniare din contractul de finanţare.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Situaţiile care permit ajustarea preţului: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a) au avut loc modificări legislative, modificări ale normelor tehnice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b) </w:t>
            </w:r>
            <w:proofErr w:type="gramStart"/>
            <w:r w:rsidRPr="008E7621">
              <w:rPr>
                <w:rFonts w:ascii="Verdana" w:eastAsia="Times New Roman" w:hAnsi="Verdana" w:cs="Times New Roman"/>
                <w:color w:val="000000"/>
                <w:sz w:val="16"/>
                <w:szCs w:val="16"/>
              </w:rPr>
              <w:t>pe</w:t>
            </w:r>
            <w:proofErr w:type="gramEnd"/>
            <w:r w:rsidRPr="008E7621">
              <w:rPr>
                <w:rFonts w:ascii="Verdana" w:eastAsia="Times New Roman" w:hAnsi="Verdana" w:cs="Times New Roman"/>
                <w:color w:val="000000"/>
                <w:sz w:val="16"/>
                <w:szCs w:val="16"/>
              </w:rPr>
              <w:t xml:space="preserve"> piaţă au apărut anumite condiţii, în urma cărora s-a constatat creşterea/diminuarea indicilor de preţ pentru elemente constitutive ale ofertei, al căror efect se reflectă în creşterea/diminuarea costurilor pe baza cărora s-a fundamentat preţul contractului. Pentru această situaţie, beneficiarul privat are obligaţia de a preciza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În orice situaţie, preţul contractului nu poate fi majorat decât în măsura strict necesară pentru acoperirea creşterii costurilor pe baza cărora s-a fundamentat preţul contractului. Modul de ajustare a preţului contractului nu trebuie să conducă în niciun caz la alterarea rezultatului procedurii de atribuire, prin anularea sau diminuarea avantajului competitiv pe baza căruia contractantul respectiv a fost declarat câştigător în urma finalizării respectivei proceduri.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În cazul în care durata de îndeplinire a contractului se prelungeşte peste termenele stabilite iniţial în respectivul contract, din motive care se datorează culpei beneficiarului privat, nu este posibilă invocarea prevederilor care stabilesc ajustarea preţului deoarece contractorul este îndreptăţit să solicite penalităţi şi/sau daune-interese, conform clauzelor contractuale aplicabile.</w:t>
            </w:r>
          </w:p>
        </w:tc>
      </w:tr>
      <w:tr w:rsidR="008E7621" w:rsidRPr="008E7621" w:rsidTr="008E7621">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lastRenderedPageBreak/>
              <w:t>6.</w:t>
            </w:r>
          </w:p>
        </w:tc>
        <w:tc>
          <w:tcPr>
            <w:tcW w:w="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Implementarea contractului</w:t>
            </w:r>
          </w:p>
        </w:tc>
        <w:tc>
          <w:tcPr>
            <w:tcW w:w="39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 vor respecta întocmai clauzele contractuale asumate.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Reguli de modificare a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xml:space="preserve">- Modificarea valorii contractului prin acte adiţionale se poate realiza în cazul contractelor de servicii şi lucrări, în limita a 20% din valoarea contractului, dar fără a depăşi pragurile valorice prevăzute la art. 9 lit. c) </w:t>
            </w:r>
            <w:proofErr w:type="gramStart"/>
            <w:r w:rsidRPr="008E7621">
              <w:rPr>
                <w:rFonts w:ascii="Verdana" w:eastAsia="Times New Roman" w:hAnsi="Verdana" w:cs="Times New Roman"/>
                <w:color w:val="000000"/>
                <w:sz w:val="16"/>
                <w:szCs w:val="16"/>
              </w:rPr>
              <w:t>şi</w:t>
            </w:r>
            <w:proofErr w:type="gramEnd"/>
            <w:r w:rsidRPr="008E7621">
              <w:rPr>
                <w:rFonts w:ascii="Verdana" w:eastAsia="Times New Roman" w:hAnsi="Verdana" w:cs="Times New Roman"/>
                <w:color w:val="000000"/>
                <w:sz w:val="16"/>
                <w:szCs w:val="16"/>
              </w:rPr>
              <w:t xml:space="preserve"> c</w:t>
            </w:r>
            <w:r w:rsidRPr="008E7621">
              <w:rPr>
                <w:rFonts w:ascii="Verdana" w:eastAsia="Times New Roman" w:hAnsi="Verdana" w:cs="Times New Roman"/>
                <w:color w:val="000000"/>
                <w:sz w:val="16"/>
                <w:szCs w:val="16"/>
                <w:vertAlign w:val="superscript"/>
              </w:rPr>
              <w:t>1</w:t>
            </w:r>
            <w:r w:rsidRPr="008E7621">
              <w:rPr>
                <w:rFonts w:ascii="Verdana" w:eastAsia="Times New Roman" w:hAnsi="Verdana" w:cs="Times New Roman"/>
                <w:color w:val="000000"/>
                <w:sz w:val="16"/>
                <w:szCs w:val="16"/>
              </w:rPr>
              <w:t xml:space="preserve">) din O.U.G. nr. </w:t>
            </w:r>
            <w:hyperlink r:id="rId42" w:history="1">
              <w:r w:rsidRPr="008E7621">
                <w:rPr>
                  <w:rFonts w:ascii="Verdana" w:eastAsia="Times New Roman" w:hAnsi="Verdana" w:cs="Times New Roman"/>
                  <w:b/>
                  <w:bCs/>
                  <w:color w:val="333399"/>
                  <w:sz w:val="16"/>
                  <w:u w:val="single"/>
                </w:rPr>
                <w:t>34/2006</w:t>
              </w:r>
            </w:hyperlink>
            <w:r w:rsidRPr="008E7621">
              <w:rPr>
                <w:rFonts w:ascii="Verdana" w:eastAsia="Times New Roman" w:hAnsi="Verdana" w:cs="Times New Roman"/>
                <w:color w:val="000000"/>
                <w:sz w:val="16"/>
                <w:szCs w:val="16"/>
              </w:rPr>
              <w:t>/valoarea pecuniară din contractul de finanţare. Eligibilitatea cheltuielilor este stabilită prin ordinele de cheltuieli eligibile/acordul/contractul de finanţare.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Modificări la contract se pot face doar în perioada de execuţie a contractului şi nu au efect retroactiv.</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Orice modificare care prelungeşte durata de execuţie a contractului trebuie făcută astfel încât implementarea să fie realizată înaintea expirării contractului de finanţare în cauză, iar plăţile să fie realizate conform regulilor de eligibilitate stabilite prin contractele de finanţare.</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Nu se pot modifica prin acte adiţionale la contract prevederile documentaţiei de atribuire sau ale ofertei câştigătoare, care au stat la baza atribuirii contractului.</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 Scopul actului adiţional trebuie să fie strâns legat de obiectul contractului iniţial.</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4" w:name="do|pe1|pt6|pa2"/>
      <w:bookmarkEnd w:id="84"/>
      <w:r w:rsidRPr="008E7621">
        <w:rPr>
          <w:rFonts w:ascii="Verdana" w:eastAsia="Times New Roman" w:hAnsi="Verdana" w:cs="Times New Roman"/>
        </w:rPr>
        <w:t xml:space="preserve">La finalul procedurii de achiziţie se </w:t>
      </w:r>
      <w:proofErr w:type="gramStart"/>
      <w:r w:rsidRPr="008E7621">
        <w:rPr>
          <w:rFonts w:ascii="Verdana" w:eastAsia="Times New Roman" w:hAnsi="Verdana" w:cs="Times New Roman"/>
        </w:rPr>
        <w:t>va</w:t>
      </w:r>
      <w:proofErr w:type="gramEnd"/>
      <w:r w:rsidRPr="008E7621">
        <w:rPr>
          <w:rFonts w:ascii="Verdana" w:eastAsia="Times New Roman" w:hAnsi="Verdana" w:cs="Times New Roman"/>
        </w:rPr>
        <w:t xml:space="preserve"> întocmi dosarul de achiziţie care va conţine, pentru procedurile având o valoare estimată care depăşeşte pragul valoric prevăzut la art. 19 din O.U.G. nr. </w:t>
      </w:r>
      <w:hyperlink r:id="rId43" w:history="1">
        <w:r w:rsidRPr="008E7621">
          <w:rPr>
            <w:rFonts w:ascii="Verdana" w:eastAsia="Times New Roman" w:hAnsi="Verdana" w:cs="Times New Roman"/>
            <w:b/>
            <w:bCs/>
            <w:color w:val="333399"/>
            <w:u w:val="single"/>
          </w:rPr>
          <w:t>34/2006</w:t>
        </w:r>
      </w:hyperlink>
      <w:r w:rsidRPr="008E7621">
        <w:rPr>
          <w:rFonts w:ascii="Verdana" w:eastAsia="Times New Roman" w:hAnsi="Verdana" w:cs="Times New Roman"/>
        </w:rPr>
        <w:t>, următoarele documente: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0"/>
        <w:gridCol w:w="6095"/>
        <w:gridCol w:w="968"/>
        <w:gridCol w:w="968"/>
        <w:gridCol w:w="1064"/>
      </w:tblGrid>
      <w:tr w:rsidR="008E7621" w:rsidRPr="008E7621" w:rsidTr="008E7621">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85" w:name="do|pe1|pt6|pa3"/>
            <w:bookmarkEnd w:id="85"/>
            <w:r w:rsidRPr="008E7621">
              <w:rPr>
                <w:rFonts w:ascii="Verdana" w:eastAsia="Times New Roman" w:hAnsi="Verdana" w:cs="Times New Roman"/>
                <w:color w:val="000000"/>
                <w:sz w:val="16"/>
                <w:szCs w:val="16"/>
              </w:rPr>
              <w:t>Nr. crt.</w:t>
            </w:r>
          </w:p>
        </w:tc>
        <w:tc>
          <w:tcPr>
            <w:tcW w:w="3150" w:type="pct"/>
            <w:vMerge w:val="restar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Documente care trebuie introduse în dosarul achiziţiei</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 de</w:t>
            </w:r>
          </w:p>
        </w:tc>
      </w:tr>
      <w:tr w:rsidR="008E7621" w:rsidRPr="008E7621" w:rsidTr="008E76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rPr>
                <w:rFonts w:ascii="Verdana" w:eastAsia="Times New Roman" w:hAnsi="Verdana" w:cs="Times New Roman"/>
                <w:color w:val="000000"/>
                <w:sz w:val="16"/>
                <w:szCs w:val="16"/>
              </w:rPr>
            </w:pP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lucrări</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furnizare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servicii</w:t>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Notă privind determinarea valorii estimate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25" name="Imagine 25" descr="C:\Users\Paul\sintact 3.0\cache\Legislatie\temp131898\00152191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sintact 3.0\cache\Legislatie\temp131898\00152191pi001.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26" name="Imagine 26" descr="C:\Users\Paul\sintact 3.0\cache\Legislatie\temp131898\00152191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aul\sintact 3.0\cache\Legislatie\temp131898\00152191pi002.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27" name="Imagine 27" descr="C:\Users\Paul\sintact 3.0\cache\Legislatie\temp131898\00152191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aul\sintact 3.0\cache\Legislatie\temp131898\00152191pi003.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2.</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Decizia de numire a comisiei de evaluare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28" name="Imagine 28" descr="C:\Users\Paul\sintact 3.0\cache\Legislatie\temp131898\00152191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aul\sintact 3.0\cache\Legislatie\temp131898\00152191pi004.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29" name="Imagine 29" descr="C:\Users\Paul\sintact 3.0\cache\Legislatie\temp131898\00152191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sintact 3.0\cache\Legislatie\temp131898\00152191pi005.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0" name="Imagine 30" descr="C:\Users\Paul\sintact 3.0\cache\Legislatie\temp131898\00152191pi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aul\sintact 3.0\cache\Legislatie\temp131898\00152191pi006.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3.</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Invitaţiile de participare şi dovada transmiterii la minimum 3 operatori economici/publicării anunţului</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1" name="Imagine 31" descr="C:\Users\Paul\sintact 3.0\cache\Legislatie\temp131898\00152191pi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aul\sintact 3.0\cache\Legislatie\temp131898\00152191pi007.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2" name="Imagine 32" descr="C:\Users\Paul\sintact 3.0\cache\Legislatie\temp131898\00152191pi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Paul\sintact 3.0\cache\Legislatie\temp131898\00152191pi008.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3" name="Imagine 33" descr="C:\Users\Paul\sintact 3.0\cache\Legislatie\temp131898\00152191pi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Paul\sintact 3.0\cache\Legislatie\temp131898\00152191pi009.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4.</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Dovada relansării procedurii în termen de 30 de zile (dacă este cazul)</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4" name="Imagine 34" descr="C:\Users\Paul\sintact 3.0\cache\Legislatie\temp131898\00152191pi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aul\sintact 3.0\cache\Legislatie\temp131898\00152191pi010.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5" name="Imagine 35" descr="C:\Users\Paul\sintact 3.0\cache\Legislatie\temp131898\00152191pi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aul\sintact 3.0\cache\Legislatie\temp131898\00152191pi011.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6" name="Imagine 36" descr="C:\Users\Paul\sintact 3.0\cache\Legislatie\temp131898\00152191pi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Paul\sintact 3.0\cache\Legislatie\temp131898\00152191pi012.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5.</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Caietul de sarcini/Proiectul tehnic de execuţie (în cazul contractului de lucrări)</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7" name="Imagine 37" descr="C:\Users\Paul\sintact 3.0\cache\Legislatie\temp131898\00152191pi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aul\sintact 3.0\cache\Legislatie\temp131898\00152191pi013.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8" name="Imagine 38" descr="C:\Users\Paul\sintact 3.0\cache\Legislatie\temp131898\00152191pi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Paul\sintact 3.0\cache\Legislatie\temp131898\00152191pi014.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39" name="Imagine 39" descr="C:\Users\Paul\sintact 3.0\cache\Legislatie\temp131898\00152191pi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Paul\sintact 3.0\cache\Legislatie\temp131898\00152191pi015.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Documentaţia de atribuire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0" name="Imagine 40" descr="C:\Users\Paul\sintact 3.0\cache\Legislatie\temp131898\00152191pi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aul\sintact 3.0\cache\Legislatie\temp131898\00152191pi016.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1" name="Imagine 41" descr="C:\Users\Paul\sintact 3.0\cache\Legislatie\temp131898\00152191pi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Paul\sintact 3.0\cache\Legislatie\temp131898\00152191pi017.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2" name="Imagine 42" descr="C:\Users\Paul\sintact 3.0\cache\Legislatie\temp131898\00152191pi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aul\sintact 3.0\cache\Legislatie\temp131898\00152191pi018.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6.</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Clarificările la documentaţie şi răspunsurile (dacă este cazul)</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3" name="Imagine 43" descr="C:\Users\Paul\sintact 3.0\cache\Legislatie\temp131898\00152191pi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aul\sintact 3.0\cache\Legislatie\temp131898\00152191pi019.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4" name="Imagine 44" descr="C:\Users\Paul\sintact 3.0\cache\Legislatie\temp131898\00152191pi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Paul\sintact 3.0\cache\Legislatie\temp131898\00152191pi020.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5" name="Imagine 45" descr="C:\Users\Paul\sintact 3.0\cache\Legislatie\temp131898\00152191pi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Paul\sintact 3.0\cache\Legislatie\temp131898\00152191pi021.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7.</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Ofertele originale adresate beneficiarului (inclusiv certificatele constatatoare emise de Oficiul Naţional al Registrului Comerţului/declaraţiile de neîncadrare în situaţiile de conflict de interese)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6" name="Imagine 46" descr="C:\Users\Paul\sintact 3.0\cache\Legislatie\temp131898\00152191pi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Paul\sintact 3.0\cache\Legislatie\temp131898\00152191pi022.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7" name="Imagine 47" descr="C:\Users\Paul\sintact 3.0\cache\Legislatie\temp131898\00152191pi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aul\sintact 3.0\cache\Legislatie\temp131898\00152191pi023.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8" name="Imagine 48" descr="C:\Users\Paul\sintact 3.0\cache\Legislatie\temp131898\00152191pi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Paul\sintact 3.0\cache\Legislatie\temp131898\00152191pi024.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8.</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Solicitările de clarificări, precum şi răspunsurile primite (dacă este cazul) în timpul evaluării</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49" name="Imagine 49" descr="C:\Users\Paul\sintact 3.0\cache\Legislatie\temp131898\00152191pi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aul\sintact 3.0\cache\Legislatie\temp131898\00152191pi025.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0" name="Imagine 50" descr="C:\Users\Paul\sintact 3.0\cache\Legislatie\temp131898\00152191pi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aul\sintact 3.0\cache\Legislatie\temp131898\00152191pi026.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1" name="Imagine 51" descr="C:\Users\Paul\sintact 3.0\cache\Legislatie\temp131898\00152191pi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Paul\sintact 3.0\cache\Legislatie\temp131898\00152191pi027.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9.</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Procesul-verbal de adjudecare a contractului/anulare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2" name="Imagine 52" descr="C:\Users\Paul\sintact 3.0\cache\Legislatie\temp131898\00152191pi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Paul\sintact 3.0\cache\Legislatie\temp131898\00152191pi028.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3" name="Imagine 53" descr="C:\Users\Paul\sintact 3.0\cache\Legislatie\temp131898\00152191pi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Paul\sintact 3.0\cache\Legislatie\temp131898\00152191pi029.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4" name="Imagine 54" descr="C:\Users\Paul\sintact 3.0\cache\Legislatie\temp131898\00152191pi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Paul\sintact 3.0\cache\Legislatie\temp131898\00152191pi030.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10.</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Dovada comunicării rezultatului procedurii către toţi ofertanţii</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5" name="Imagine 55" descr="C:\Users\Paul\sintact 3.0\cache\Legislatie\temp131898\00152191pi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aul\sintact 3.0\cache\Legislatie\temp131898\00152191pi031.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6" name="Imagine 56" descr="C:\Users\Paul\sintact 3.0\cache\Legislatie\temp131898\00152191pi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Paul\sintact 3.0\cache\Legislatie\temp131898\00152191pi032.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7" name="Imagine 57" descr="C:\Users\Paul\sintact 3.0\cache\Legislatie\temp131898\00152191pi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Paul\sintact 3.0\cache\Legislatie\temp131898\00152191pi033.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11.</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Contractul de achiziţie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8" name="Imagine 58" descr="C:\Users\Paul\sintact 3.0\cache\Legislatie\temp131898\00152191pi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Paul\sintact 3.0\cache\Legislatie\temp131898\00152191pi034.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59" name="Imagine 59" descr="C:\Users\Paul\sintact 3.0\cache\Legislatie\temp131898\00152191pi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Paul\sintact 3.0\cache\Legislatie\temp131898\00152191pi035.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0" name="Imagine 60" descr="C:\Users\Paul\sintact 3.0\cache\Legislatie\temp131898\00152191pi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Paul\sintact 3.0\cache\Legislatie\temp131898\00152191pi036.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12.</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Actele adiţionale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1" name="Imagine 61" descr="C:\Users\Paul\sintact 3.0\cache\Legislatie\temp131898\00152191pi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aul\sintact 3.0\cache\Legislatie\temp131898\00152191pi037.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2" name="Imagine 62" descr="C:\Users\Paul\sintact 3.0\cache\Legislatie\temp131898\00152191pi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Paul\sintact 3.0\cache\Legislatie\temp131898\00152191pi038.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3" name="Imagine 63" descr="C:\Users\Paul\sintact 3.0\cache\Legislatie\temp131898\00152191pi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Paul\sintact 3.0\cache\Legislatie\temp131898\00152191pi039.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r w:rsidR="008E7621" w:rsidRPr="008E7621" w:rsidTr="008E7621">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13.</w:t>
            </w:r>
          </w:p>
        </w:tc>
        <w:tc>
          <w:tcPr>
            <w:tcW w:w="31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Alte documente relevante</w:t>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4" name="Imagine 64" descr="C:\Users\Paul\sintact 3.0\cache\Legislatie\temp131898\00152191pi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Paul\sintact 3.0\cache\Legislatie\temp131898\00152191pi040.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5" name="Imagine 65" descr="C:\Users\Paul\sintact 3.0\cache\Legislatie\temp131898\00152191pi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Paul\sintact 3.0\cache\Legislatie\temp131898\00152191pi041.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66700" cy="228600"/>
                  <wp:effectExtent l="19050" t="0" r="0" b="0"/>
                  <wp:docPr id="66" name="Imagine 66" descr="C:\Users\Paul\sintact 3.0\cache\Legislatie\temp131898\00152191pi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Paul\sintact 3.0\cache\Legislatie\temp131898\00152191pi042.gif"/>
                          <pic:cNvPicPr>
                            <a:picLocks noChangeAspect="1" noChangeArrowheads="1"/>
                          </pic:cNvPicPr>
                        </pic:nvPicPr>
                        <pic:blipFill>
                          <a:blip r:embed="rId44"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6" w:name="do|pe1|pt6|pa4"/>
      <w:bookmarkEnd w:id="86"/>
      <w:r w:rsidRPr="008E7621">
        <w:rPr>
          <w:rFonts w:ascii="Verdana" w:eastAsia="Times New Roman" w:hAnsi="Verdana" w:cs="Times New Roman"/>
        </w:rPr>
        <w:t xml:space="preserve">Încălcarea prevederilor prezentei proceduri </w:t>
      </w:r>
      <w:proofErr w:type="gramStart"/>
      <w:r w:rsidRPr="008E7621">
        <w:rPr>
          <w:rFonts w:ascii="Verdana" w:eastAsia="Times New Roman" w:hAnsi="Verdana" w:cs="Times New Roman"/>
        </w:rPr>
        <w:t>va</w:t>
      </w:r>
      <w:proofErr w:type="gramEnd"/>
      <w:r w:rsidRPr="008E7621">
        <w:rPr>
          <w:rFonts w:ascii="Verdana" w:eastAsia="Times New Roman" w:hAnsi="Verdana" w:cs="Times New Roman"/>
        </w:rPr>
        <w:t xml:space="preserve"> conduce la aplicarea de corecţii financiare în conformitate cu prevederile O.U.G. nr. </w:t>
      </w:r>
      <w:hyperlink r:id="rId45" w:history="1">
        <w:proofErr w:type="gramStart"/>
        <w:r w:rsidRPr="008E7621">
          <w:rPr>
            <w:rFonts w:ascii="Verdana" w:eastAsia="Times New Roman" w:hAnsi="Verdana" w:cs="Times New Roman"/>
            <w:b/>
            <w:bCs/>
            <w:color w:val="333399"/>
            <w:u w:val="single"/>
          </w:rPr>
          <w:t>66/2011</w:t>
        </w:r>
      </w:hyperlink>
      <w:r w:rsidRPr="008E7621">
        <w:rPr>
          <w:rFonts w:ascii="Verdana" w:eastAsia="Times New Roman" w:hAnsi="Verdana" w:cs="Times New Roman"/>
        </w:rPr>
        <w:t>.</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7" w:name="do|pe1|pt6|pa5"/>
      <w:bookmarkEnd w:id="87"/>
      <w:r w:rsidRPr="008E7621">
        <w:rPr>
          <w:rFonts w:ascii="Verdana" w:eastAsia="Times New Roman" w:hAnsi="Verdana" w:cs="Times New Roman"/>
        </w:rPr>
        <w:t xml:space="preserve">Documente care se depun de către beneficiarul privat în scopul verificării administrative a cheltuielilor efectuate în cadrul contractului (pentru documentele pe suport hârtie, </w:t>
      </w:r>
      <w:proofErr w:type="gramStart"/>
      <w:r w:rsidRPr="008E7621">
        <w:rPr>
          <w:rFonts w:ascii="Verdana" w:eastAsia="Times New Roman" w:hAnsi="Verdana" w:cs="Times New Roman"/>
        </w:rPr>
        <w:t>un</w:t>
      </w:r>
      <w:proofErr w:type="gramEnd"/>
      <w:r w:rsidRPr="008E7621">
        <w:rPr>
          <w:rFonts w:ascii="Verdana" w:eastAsia="Times New Roman" w:hAnsi="Verdana" w:cs="Times New Roman"/>
        </w:rPr>
        <w:t xml:space="preserve"> singur exemplar):</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8" w:name="do|pe1|pt6|pa6"/>
      <w:bookmarkEnd w:id="88"/>
      <w:proofErr w:type="gramStart"/>
      <w:r w:rsidRPr="008E7621">
        <w:rPr>
          <w:rFonts w:ascii="Verdana" w:eastAsia="Times New Roman" w:hAnsi="Verdana" w:cs="Times New Roman"/>
        </w:rPr>
        <w:t>1.Notă</w:t>
      </w:r>
      <w:proofErr w:type="gramEnd"/>
      <w:r w:rsidRPr="008E7621">
        <w:rPr>
          <w:rFonts w:ascii="Verdana" w:eastAsia="Times New Roman" w:hAnsi="Verdana" w:cs="Times New Roman"/>
        </w:rPr>
        <w:t xml:space="preserve"> privind determinarea valorii estimate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89" w:name="do|pe1|pt6|pa7"/>
      <w:bookmarkEnd w:id="89"/>
      <w:proofErr w:type="gramStart"/>
      <w:r w:rsidRPr="008E7621">
        <w:rPr>
          <w:rFonts w:ascii="Verdana" w:eastAsia="Times New Roman" w:hAnsi="Verdana" w:cs="Times New Roman"/>
        </w:rPr>
        <w:t>2.Dovada</w:t>
      </w:r>
      <w:proofErr w:type="gramEnd"/>
      <w:r w:rsidRPr="008E7621">
        <w:rPr>
          <w:rFonts w:ascii="Verdana" w:eastAsia="Times New Roman" w:hAnsi="Verdana" w:cs="Times New Roman"/>
        </w:rPr>
        <w:t xml:space="preserve"> transmiterii invitaţiei de participare la minimum 3 operatori economici şi a publicării anunţului în cotidian</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0" w:name="do|pe1|pt6|pa8"/>
      <w:bookmarkEnd w:id="90"/>
      <w:proofErr w:type="gramStart"/>
      <w:r w:rsidRPr="008E7621">
        <w:rPr>
          <w:rFonts w:ascii="Verdana" w:eastAsia="Times New Roman" w:hAnsi="Verdana" w:cs="Times New Roman"/>
        </w:rPr>
        <w:t>3.Contractul</w:t>
      </w:r>
      <w:proofErr w:type="gramEnd"/>
      <w:r w:rsidRPr="008E7621">
        <w:rPr>
          <w:rFonts w:ascii="Verdana" w:eastAsia="Times New Roman" w:hAnsi="Verdana" w:cs="Times New Roman"/>
        </w:rPr>
        <w:t xml:space="preserve"> de achiziţie (având ca anexă oferta câştigătoare)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1" w:name="do|pe1|pt6|pa9"/>
      <w:bookmarkEnd w:id="91"/>
      <w:proofErr w:type="gramStart"/>
      <w:r w:rsidRPr="008E7621">
        <w:rPr>
          <w:rFonts w:ascii="Verdana" w:eastAsia="Times New Roman" w:hAnsi="Verdana" w:cs="Times New Roman"/>
        </w:rPr>
        <w:lastRenderedPageBreak/>
        <w:t>4.Actele</w:t>
      </w:r>
      <w:proofErr w:type="gramEnd"/>
      <w:r w:rsidRPr="008E7621">
        <w:rPr>
          <w:rFonts w:ascii="Verdana" w:eastAsia="Times New Roman" w:hAnsi="Verdana" w:cs="Times New Roman"/>
        </w:rPr>
        <w:t xml:space="preserve"> adiţionale (acolo unde e cazul)</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2" w:name="do|pe1|pt6|pa10"/>
      <w:bookmarkEnd w:id="92"/>
      <w:proofErr w:type="gramStart"/>
      <w:r w:rsidRPr="008E7621">
        <w:rPr>
          <w:rFonts w:ascii="Verdana" w:eastAsia="Times New Roman" w:hAnsi="Verdana" w:cs="Times New Roman"/>
        </w:rPr>
        <w:t>5.Declaraţie</w:t>
      </w:r>
      <w:proofErr w:type="gramEnd"/>
      <w:r w:rsidRPr="008E7621">
        <w:rPr>
          <w:rFonts w:ascii="Verdana" w:eastAsia="Times New Roman" w:hAnsi="Verdana" w:cs="Times New Roman"/>
        </w:rPr>
        <w:t xml:space="preserve"> pe propria răspundere din partea beneficiarului privat că a respectat Procedura de atribuire aplicabilă beneficiarilor privaţi de proiecte finanţate din instrumente structurale, obiectivul "Convergenţă"</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3" w:name="do|pe1|pt6|pa11"/>
      <w:bookmarkEnd w:id="93"/>
      <w:proofErr w:type="gramStart"/>
      <w:r w:rsidRPr="008E7621">
        <w:rPr>
          <w:rFonts w:ascii="Verdana" w:eastAsia="Times New Roman" w:hAnsi="Verdana" w:cs="Times New Roman"/>
        </w:rPr>
        <w:t>6.Declaraţii</w:t>
      </w:r>
      <w:proofErr w:type="gramEnd"/>
      <w:r w:rsidRPr="008E7621">
        <w:rPr>
          <w:rFonts w:ascii="Verdana" w:eastAsia="Times New Roman" w:hAnsi="Verdana" w:cs="Times New Roman"/>
        </w:rPr>
        <w:t xml:space="preserve"> pe propria răspundere din care rezultă că operatorii economici participanţi/membrii comisiei de evaluare nu se află în niciuna din situaţiile descrise la art. 14 din O.U.G. nr. </w:t>
      </w:r>
      <w:hyperlink r:id="rId46" w:history="1">
        <w:r w:rsidRPr="008E7621">
          <w:rPr>
            <w:rFonts w:ascii="Verdana" w:eastAsia="Times New Roman" w:hAnsi="Verdana" w:cs="Times New Roman"/>
            <w:b/>
            <w:bCs/>
            <w:color w:val="333399"/>
            <w:u w:val="single"/>
          </w:rPr>
          <w:t>66/2011</w:t>
        </w:r>
      </w:hyperlink>
      <w:r w:rsidRPr="008E7621">
        <w:rPr>
          <w:rFonts w:ascii="Verdana" w:eastAsia="Times New Roman" w:hAnsi="Verdana" w:cs="Times New Roman"/>
        </w:rPr>
        <w:t>7.CD cu documentele scanate (format PDF) care alcătuiesc dosarul achiziţiei (fără documentele transmise pe suport hârtie)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4" w:name="do|pe1|pt6|pa12"/>
      <w:bookmarkEnd w:id="94"/>
      <w:proofErr w:type="gramStart"/>
      <w:r w:rsidRPr="008E7621">
        <w:rPr>
          <w:rFonts w:ascii="Verdana" w:eastAsia="Times New Roman" w:hAnsi="Verdana" w:cs="Times New Roman"/>
        </w:rPr>
        <w:t>8.Certificat</w:t>
      </w:r>
      <w:proofErr w:type="gramEnd"/>
      <w:r w:rsidRPr="008E7621">
        <w:rPr>
          <w:rFonts w:ascii="Verdana" w:eastAsia="Times New Roman" w:hAnsi="Verdana" w:cs="Times New Roman"/>
        </w:rPr>
        <w:t xml:space="preserve"> constatator emis de Oficiul Naţional al Registrului Comerţului pentru toţi ofertanţii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5" w:name="do|pe1|pt6|pa13"/>
      <w:bookmarkEnd w:id="95"/>
      <w:proofErr w:type="gramStart"/>
      <w:r w:rsidRPr="008E7621">
        <w:rPr>
          <w:rFonts w:ascii="Verdana" w:eastAsia="Times New Roman" w:hAnsi="Verdana" w:cs="Times New Roman"/>
        </w:rPr>
        <w:t>9.Documentele</w:t>
      </w:r>
      <w:proofErr w:type="gramEnd"/>
      <w:r w:rsidRPr="008E7621">
        <w:rPr>
          <w:rFonts w:ascii="Verdana" w:eastAsia="Times New Roman" w:hAnsi="Verdana" w:cs="Times New Roman"/>
        </w:rPr>
        <w:t xml:space="preserve"> care dovedesc îndeplinirea obligaţiilor contractuale (de exemplu: procese-verbale de recepţie, livrabile etc.)</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6" w:name="do|pe2"/>
      <w:r>
        <w:rPr>
          <w:rFonts w:ascii="Verdana" w:eastAsia="Times New Roman" w:hAnsi="Verdana" w:cs="Times New Roman"/>
          <w:b/>
          <w:bCs/>
          <w:noProof/>
          <w:color w:val="333399"/>
        </w:rPr>
        <w:drawing>
          <wp:inline distT="0" distB="0" distL="0" distR="0">
            <wp:extent cx="95250" cy="95250"/>
            <wp:effectExtent l="19050" t="0" r="0" b="0"/>
            <wp:docPr id="67" name="do|pe2|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96"/>
      <w:r w:rsidRPr="008E7621">
        <w:rPr>
          <w:rFonts w:ascii="Verdana" w:eastAsia="Times New Roman" w:hAnsi="Verdana" w:cs="Times New Roman"/>
          <w:b/>
          <w:bCs/>
          <w:sz w:val="26"/>
        </w:rPr>
        <w:t>PARTEA 2:</w:t>
      </w:r>
      <w:r w:rsidRPr="008E7621">
        <w:rPr>
          <w:rFonts w:ascii="Verdana" w:eastAsia="Times New Roman" w:hAnsi="Verdana" w:cs="Times New Roman"/>
        </w:rPr>
        <w:t xml:space="preserve"> </w:t>
      </w:r>
      <w:r w:rsidRPr="008E7621">
        <w:rPr>
          <w:rFonts w:ascii="Verdana" w:eastAsia="Times New Roman" w:hAnsi="Verdana" w:cs="Times New Roman"/>
          <w:b/>
          <w:bCs/>
          <w:sz w:val="26"/>
        </w:rPr>
        <w:t>INVITAŢIE DE PARTICIPARE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7" w:name="do|pe2|pa1"/>
      <w:bookmarkEnd w:id="97"/>
      <w:r w:rsidRPr="008E7621">
        <w:rPr>
          <w:rFonts w:ascii="Verdana" w:eastAsia="Times New Roman" w:hAnsi="Verdana" w:cs="Times New Roman"/>
        </w:rPr>
        <w:t>REF:</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8" w:name="do|pe2|pa2"/>
      <w:bookmarkEnd w:id="98"/>
      <w:r w:rsidRPr="008E7621">
        <w:rPr>
          <w:rFonts w:ascii="Verdana" w:eastAsia="Times New Roman" w:hAnsi="Verdana" w:cs="Times New Roman"/>
        </w:rPr>
        <w:t xml:space="preserve">Denumirea </w:t>
      </w:r>
      <w:proofErr w:type="gramStart"/>
      <w:r w:rsidRPr="008E7621">
        <w:rPr>
          <w:rFonts w:ascii="Verdana" w:eastAsia="Times New Roman" w:hAnsi="Verdana" w:cs="Times New Roman"/>
        </w:rPr>
        <w:t>proiectului ..............................</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99" w:name="do|pe2|pa3"/>
      <w:bookmarkEnd w:id="99"/>
      <w:r w:rsidRPr="008E7621">
        <w:rPr>
          <w:rFonts w:ascii="Verdana" w:eastAsia="Times New Roman" w:hAnsi="Verdana" w:cs="Times New Roman"/>
        </w:rPr>
        <w:t xml:space="preserve">Denumirea </w:t>
      </w:r>
      <w:proofErr w:type="gramStart"/>
      <w:r w:rsidRPr="008E7621">
        <w:rPr>
          <w:rFonts w:ascii="Verdana" w:eastAsia="Times New Roman" w:hAnsi="Verdana" w:cs="Times New Roman"/>
        </w:rPr>
        <w:t>contractului .............................</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0" w:name="do|pe2|pa4"/>
      <w:bookmarkEnd w:id="100"/>
      <w:r w:rsidRPr="008E7621">
        <w:rPr>
          <w:rFonts w:ascii="Verdana" w:eastAsia="Times New Roman" w:hAnsi="Verdana" w:cs="Times New Roman"/>
        </w:rPr>
        <w:t>Stimate domn/Stimată doamnă,</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1" w:name="do|pe2|pa5"/>
      <w:bookmarkEnd w:id="101"/>
      <w:r w:rsidRPr="008E7621">
        <w:rPr>
          <w:rFonts w:ascii="Verdana" w:eastAsia="Times New Roman" w:hAnsi="Verdana" w:cs="Times New Roman"/>
        </w:rPr>
        <w:t xml:space="preserve">Vă transmitem Invitaţia de participare la procedura ...................... având ca </w:t>
      </w:r>
      <w:proofErr w:type="gramStart"/>
      <w:r w:rsidRPr="008E7621">
        <w:rPr>
          <w:rFonts w:ascii="Verdana" w:eastAsia="Times New Roman" w:hAnsi="Verdana" w:cs="Times New Roman"/>
        </w:rPr>
        <w:t>obiect .......................</w:t>
      </w:r>
      <w:proofErr w:type="gramEnd"/>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2" w:name="do|pe2|pa6"/>
      <w:bookmarkEnd w:id="102"/>
      <w:r w:rsidRPr="008E7621">
        <w:rPr>
          <w:rFonts w:ascii="Verdana" w:eastAsia="Times New Roman" w:hAnsi="Verdana" w:cs="Times New Roman"/>
        </w:rPr>
        <w:t>INFORMAŢII DESPRE PROCEDURĂ</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3" w:name="do|pe2|pa7"/>
      <w:bookmarkEnd w:id="103"/>
      <w:r w:rsidRPr="008E7621">
        <w:rPr>
          <w:rFonts w:ascii="Verdana" w:eastAsia="Times New Roman" w:hAnsi="Verdana" w:cs="Times New Roman"/>
        </w:rPr>
        <w:t>Obiectul şi locul de implementare a contractului: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4" w:name="do|pe2|pa8"/>
      <w:bookmarkEnd w:id="104"/>
      <w:r w:rsidRPr="008E7621">
        <w:rPr>
          <w:rFonts w:ascii="Verdana" w:eastAsia="Times New Roman" w:hAnsi="Verdana" w:cs="Times New Roman"/>
        </w:rPr>
        <w:t>Tipul şi durata contractului: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5" w:name="do|pe2|pa9"/>
      <w:bookmarkEnd w:id="105"/>
      <w:r w:rsidRPr="008E7621">
        <w:rPr>
          <w:rFonts w:ascii="Verdana" w:eastAsia="Times New Roman" w:hAnsi="Verdana" w:cs="Times New Roman"/>
        </w:rPr>
        <w:t>Valoarea estimată: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6" w:name="do|pe2|pa10"/>
      <w:bookmarkEnd w:id="106"/>
      <w:r w:rsidRPr="008E7621">
        <w:rPr>
          <w:rFonts w:ascii="Verdana" w:eastAsia="Times New Roman" w:hAnsi="Verdana" w:cs="Times New Roman"/>
        </w:rPr>
        <w:t>Criteriu de atribuire: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7" w:name="do|pe2|pa11"/>
      <w:bookmarkEnd w:id="107"/>
      <w:r w:rsidRPr="008E7621">
        <w:rPr>
          <w:rFonts w:ascii="Verdana" w:eastAsia="Times New Roman" w:hAnsi="Verdana" w:cs="Times New Roman"/>
        </w:rPr>
        <w:t xml:space="preserve">Data şi ora-limită de depunere </w:t>
      </w:r>
      <w:proofErr w:type="gramStart"/>
      <w:r w:rsidRPr="008E7621">
        <w:rPr>
          <w:rFonts w:ascii="Verdana" w:eastAsia="Times New Roman" w:hAnsi="Verdana" w:cs="Times New Roman"/>
        </w:rPr>
        <w:t>a</w:t>
      </w:r>
      <w:proofErr w:type="gramEnd"/>
      <w:r w:rsidRPr="008E7621">
        <w:rPr>
          <w:rFonts w:ascii="Verdana" w:eastAsia="Times New Roman" w:hAnsi="Verdana" w:cs="Times New Roman"/>
        </w:rPr>
        <w:t xml:space="preserve"> ofertei: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8" w:name="do|pe2|pa12"/>
      <w:bookmarkEnd w:id="108"/>
      <w:r w:rsidRPr="008E7621">
        <w:rPr>
          <w:rFonts w:ascii="Verdana" w:eastAsia="Times New Roman" w:hAnsi="Verdana" w:cs="Times New Roman"/>
        </w:rPr>
        <w:t>Data şi ora deschiderii ofertelor: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09" w:name="do|pe2|pa13"/>
      <w:bookmarkEnd w:id="109"/>
      <w:r w:rsidRPr="008E7621">
        <w:rPr>
          <w:rFonts w:ascii="Verdana" w:eastAsia="Times New Roman" w:hAnsi="Verdana" w:cs="Times New Roman"/>
        </w:rPr>
        <w:t>Adresa la care se transmit ofertele: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0" w:name="do|pe2|pa14"/>
      <w:bookmarkEnd w:id="110"/>
      <w:r w:rsidRPr="008E7621">
        <w:rPr>
          <w:rFonts w:ascii="Verdana" w:eastAsia="Times New Roman" w:hAnsi="Verdana" w:cs="Times New Roman"/>
        </w:rPr>
        <w:t>Locul şi modul de obţinere a documentaţiei de atribuire: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1" w:name="do|pe2|pa15"/>
      <w:bookmarkEnd w:id="111"/>
      <w:r w:rsidRPr="008E7621">
        <w:rPr>
          <w:rFonts w:ascii="Verdana" w:eastAsia="Times New Roman" w:hAnsi="Verdana" w:cs="Times New Roman"/>
        </w:rPr>
        <w:t xml:space="preserve">Cursul de referinţă leu/euro aplicabil (dacă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cazul):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2" w:name="do|pe2|pa16"/>
      <w:bookmarkEnd w:id="112"/>
      <w:r w:rsidRPr="008E7621">
        <w:rPr>
          <w:rFonts w:ascii="Verdana" w:eastAsia="Times New Roman" w:hAnsi="Verdana" w:cs="Times New Roman"/>
        </w:rPr>
        <w:t xml:space="preserve">Vă rugăm </w:t>
      </w:r>
      <w:proofErr w:type="gramStart"/>
      <w:r w:rsidRPr="008E7621">
        <w:rPr>
          <w:rFonts w:ascii="Verdana" w:eastAsia="Times New Roman" w:hAnsi="Verdana" w:cs="Times New Roman"/>
        </w:rPr>
        <w:t>să</w:t>
      </w:r>
      <w:proofErr w:type="gramEnd"/>
      <w:r w:rsidRPr="008E7621">
        <w:rPr>
          <w:rFonts w:ascii="Verdana" w:eastAsia="Times New Roman" w:hAnsi="Verdana" w:cs="Times New Roman"/>
        </w:rPr>
        <w:t xml:space="preserve"> confirmaţi intenţia de a participa la procedură şi primirea adresei noastre.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3" w:name="do|pe2|pa17"/>
      <w:bookmarkEnd w:id="113"/>
      <w:r w:rsidRPr="008E7621">
        <w:rPr>
          <w:rFonts w:ascii="Verdana" w:eastAsia="Times New Roman" w:hAnsi="Verdana" w:cs="Times New Roman"/>
        </w:rPr>
        <w:t xml:space="preserve">Pentru informaţii suplimentare vă puteţi adresa </w:t>
      </w:r>
      <w:proofErr w:type="gramStart"/>
      <w:r w:rsidRPr="008E7621">
        <w:rPr>
          <w:rFonts w:ascii="Verdana" w:eastAsia="Times New Roman" w:hAnsi="Verdana" w:cs="Times New Roman"/>
        </w:rPr>
        <w:t>la .......................</w:t>
      </w:r>
      <w:proofErr w:type="gramEnd"/>
      <w:r w:rsidRPr="008E7621">
        <w:rPr>
          <w:rFonts w:ascii="Verdana" w:eastAsia="Times New Roman" w:hAnsi="Verdana" w:cs="Times New Roman"/>
        </w:rPr>
        <w:t xml:space="preserve"> (</w:t>
      </w:r>
      <w:proofErr w:type="gramStart"/>
      <w:r w:rsidRPr="008E7621">
        <w:rPr>
          <w:rFonts w:ascii="Verdana" w:eastAsia="Times New Roman" w:hAnsi="Verdana" w:cs="Times New Roman"/>
        </w:rPr>
        <w:t>informaţii</w:t>
      </w:r>
      <w:proofErr w:type="gramEnd"/>
      <w:r w:rsidRPr="008E7621">
        <w:rPr>
          <w:rFonts w:ascii="Verdana" w:eastAsia="Times New Roman" w:hAnsi="Verdana" w:cs="Times New Roman"/>
        </w:rPr>
        <w:t xml:space="preserve"> generale cu privire la achizitor)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4" w:name="do|pe2^1"/>
      <w:r>
        <w:rPr>
          <w:rFonts w:ascii="Verdana" w:eastAsia="Times New Roman" w:hAnsi="Verdana" w:cs="Times New Roman"/>
          <w:b/>
          <w:bCs/>
          <w:noProof/>
          <w:color w:val="333399"/>
        </w:rPr>
        <w:drawing>
          <wp:inline distT="0" distB="0" distL="0" distR="0">
            <wp:extent cx="95250" cy="95250"/>
            <wp:effectExtent l="19050" t="0" r="0" b="0"/>
            <wp:docPr id="68" name="do|pe2^1|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4"/>
      <w:r w:rsidRPr="008E7621">
        <w:rPr>
          <w:rFonts w:ascii="Verdana" w:eastAsia="Times New Roman" w:hAnsi="Verdana" w:cs="Times New Roman"/>
          <w:b/>
          <w:bCs/>
          <w:sz w:val="26"/>
        </w:rPr>
        <w:t>PARTEA 2</w:t>
      </w:r>
      <w:r w:rsidRPr="008E7621">
        <w:rPr>
          <w:rFonts w:ascii="Verdana" w:eastAsia="Times New Roman" w:hAnsi="Verdana" w:cs="Times New Roman"/>
          <w:b/>
          <w:bCs/>
          <w:sz w:val="26"/>
          <w:vertAlign w:val="superscript"/>
        </w:rPr>
        <w:t>1</w:t>
      </w:r>
      <w:r w:rsidRPr="008E7621">
        <w:rPr>
          <w:rFonts w:ascii="Verdana" w:eastAsia="Times New Roman" w:hAnsi="Verdana" w:cs="Times New Roman"/>
          <w:b/>
          <w:bCs/>
          <w:sz w:val="26"/>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5" w:name="do|pe2^1|pa1"/>
      <w:bookmarkEnd w:id="115"/>
      <w:r w:rsidRPr="008E7621">
        <w:rPr>
          <w:rFonts w:ascii="Verdana" w:eastAsia="Times New Roman" w:hAnsi="Verdana" w:cs="Times New Roman"/>
        </w:rPr>
        <w:t>Informaţii despre beneficiarul proiectului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6" w:name="do|pe2^1|pa2"/>
      <w:bookmarkEnd w:id="116"/>
      <w:r w:rsidRPr="008E7621">
        <w:rPr>
          <w:rFonts w:ascii="Verdana" w:eastAsia="Times New Roman" w:hAnsi="Verdana" w:cs="Times New Roman"/>
        </w:rPr>
        <w:t>Denumirea şi sediul beneficiarului privat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7" w:name="do|pe2^1|pa3"/>
      <w:bookmarkEnd w:id="117"/>
      <w:r w:rsidRPr="008E7621">
        <w:rPr>
          <w:rFonts w:ascii="Verdana" w:eastAsia="Times New Roman" w:hAnsi="Verdana" w:cs="Times New Roman"/>
        </w:rPr>
        <w:t>Aprobat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8" w:name="do|pe2^1|pa4"/>
      <w:bookmarkEnd w:id="118"/>
      <w:r w:rsidRPr="008E7621">
        <w:rPr>
          <w:rFonts w:ascii="Verdana" w:eastAsia="Times New Roman" w:hAnsi="Verdana" w:cs="Times New Roman"/>
        </w:rPr>
        <w:t>Conducătorul beneficiarului privat,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19" w:name="do|pe2^1|pa5"/>
      <w:bookmarkEnd w:id="119"/>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0" w:name="do|pe2^1|pa6"/>
      <w:bookmarkEnd w:id="120"/>
      <w:r w:rsidRPr="008E7621">
        <w:rPr>
          <w:rFonts w:ascii="Verdana" w:eastAsia="Times New Roman" w:hAnsi="Verdana" w:cs="Times New Roman"/>
        </w:rPr>
        <w:t>- Model standardizat -</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1" w:name="do|pe2^1|pa7"/>
      <w:bookmarkEnd w:id="121"/>
      <w:r w:rsidRPr="008E7621">
        <w:rPr>
          <w:rFonts w:ascii="Verdana" w:eastAsia="Times New Roman" w:hAnsi="Verdana" w:cs="Times New Roman"/>
        </w:rPr>
        <w:t>PROCESUL-VERBAL DE ADJUDECARE/ANULARE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7"/>
        <w:gridCol w:w="4838"/>
      </w:tblGrid>
      <w:tr w:rsidR="008E7621" w:rsidRPr="008E7621" w:rsidTr="008E7621">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22" w:name="do|pe2^1|pa8"/>
            <w:bookmarkEnd w:id="122"/>
            <w:r w:rsidRPr="008E7621">
              <w:rPr>
                <w:rFonts w:ascii="Verdana" w:eastAsia="Times New Roman" w:hAnsi="Verdana" w:cs="Times New Roman"/>
                <w:color w:val="000000"/>
                <w:sz w:val="16"/>
                <w:szCs w:val="16"/>
              </w:rPr>
              <w:t>Referinţe</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Programul operaţional</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Axa prioritară</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Domeniu major de intervenţie</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Codul SMIS</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Denumirea beneficiarului</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Titlul proiectului</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lastRenderedPageBreak/>
              <w:t>Denumirea achiziţiei</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Tipul contractului</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Valoarea estimată</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Criteriu de atribuire</w:t>
            </w:r>
          </w:p>
        </w:tc>
        <w:tc>
          <w:tcPr>
            <w:tcW w:w="25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3" w:name="do|pe2^1|caI"/>
      <w:r>
        <w:rPr>
          <w:rFonts w:ascii="Verdana" w:eastAsia="Times New Roman" w:hAnsi="Verdana" w:cs="Times New Roman"/>
          <w:b/>
          <w:bCs/>
          <w:noProof/>
          <w:color w:val="333399"/>
        </w:rPr>
        <w:drawing>
          <wp:inline distT="0" distB="0" distL="0" distR="0">
            <wp:extent cx="95250" cy="95250"/>
            <wp:effectExtent l="19050" t="0" r="0" b="0"/>
            <wp:docPr id="69" name="do|pe2^1|caI|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3"/>
      <w:r w:rsidRPr="008E7621">
        <w:rPr>
          <w:rFonts w:ascii="Verdana" w:eastAsia="Times New Roman" w:hAnsi="Verdana" w:cs="Times New Roman"/>
          <w:b/>
          <w:bCs/>
          <w:color w:val="005F00"/>
          <w:sz w:val="24"/>
        </w:rPr>
        <w:t>CAPITOLUL 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4" w:name="do|pe2^1|caI|sp1.1."/>
      <w:r>
        <w:rPr>
          <w:rFonts w:ascii="Verdana" w:eastAsia="Times New Roman" w:hAnsi="Verdana" w:cs="Times New Roman"/>
          <w:b/>
          <w:bCs/>
          <w:noProof/>
          <w:color w:val="333399"/>
        </w:rPr>
        <w:drawing>
          <wp:inline distT="0" distB="0" distL="0" distR="0">
            <wp:extent cx="95250" cy="95250"/>
            <wp:effectExtent l="19050" t="0" r="0" b="0"/>
            <wp:docPr id="70" name="do|pe2^1|caI|sp1.1.|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sp1.1.|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4"/>
      <w:r w:rsidRPr="008E7621">
        <w:rPr>
          <w:rFonts w:ascii="Verdana" w:eastAsia="Times New Roman" w:hAnsi="Verdana" w:cs="Times New Roman"/>
          <w:b/>
          <w:bCs/>
          <w:color w:val="8F0000"/>
        </w:rPr>
        <w:t>1.1</w:t>
      </w:r>
      <w:proofErr w:type="gramStart"/>
      <w:r w:rsidRPr="008E7621">
        <w:rPr>
          <w:rFonts w:ascii="Verdana" w:eastAsia="Times New Roman" w:hAnsi="Verdana" w:cs="Times New Roman"/>
          <w:b/>
          <w:bCs/>
          <w:color w:val="8F0000"/>
        </w:rPr>
        <w:t>.</w:t>
      </w:r>
      <w:r w:rsidRPr="008E7621">
        <w:rPr>
          <w:rFonts w:ascii="Verdana" w:eastAsia="Times New Roman" w:hAnsi="Verdana" w:cs="Times New Roman"/>
        </w:rPr>
        <w:t>Procedura</w:t>
      </w:r>
      <w:proofErr w:type="gramEnd"/>
      <w:r w:rsidRPr="008E7621">
        <w:rPr>
          <w:rFonts w:ascii="Verdana" w:eastAsia="Times New Roman" w:hAnsi="Verdana" w:cs="Times New Roman"/>
        </w:rPr>
        <w:t xml:space="preserve"> aplicabilă</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5" w:name="do|pe2^1|caI|sp1.1.|pa1"/>
      <w:bookmarkEnd w:id="125"/>
      <w:r w:rsidRPr="008E7621">
        <w:rPr>
          <w:rFonts w:ascii="Verdana" w:eastAsia="Times New Roman" w:hAnsi="Verdana" w:cs="Times New Roman"/>
        </w:rPr>
        <w: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6" w:name="do|pe2^1|caI|sp1.2."/>
      <w:r>
        <w:rPr>
          <w:rFonts w:ascii="Verdana" w:eastAsia="Times New Roman" w:hAnsi="Verdana" w:cs="Times New Roman"/>
          <w:b/>
          <w:bCs/>
          <w:noProof/>
          <w:color w:val="333399"/>
        </w:rPr>
        <w:drawing>
          <wp:inline distT="0" distB="0" distL="0" distR="0">
            <wp:extent cx="95250" cy="95250"/>
            <wp:effectExtent l="19050" t="0" r="0" b="0"/>
            <wp:docPr id="71" name="do|pe2^1|caI|sp1.2.|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sp1.2.|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6"/>
      <w:r w:rsidRPr="008E7621">
        <w:rPr>
          <w:rFonts w:ascii="Verdana" w:eastAsia="Times New Roman" w:hAnsi="Verdana" w:cs="Times New Roman"/>
          <w:b/>
          <w:bCs/>
          <w:color w:val="8F0000"/>
        </w:rPr>
        <w:t>1.2</w:t>
      </w:r>
      <w:proofErr w:type="gramStart"/>
      <w:r w:rsidRPr="008E7621">
        <w:rPr>
          <w:rFonts w:ascii="Verdana" w:eastAsia="Times New Roman" w:hAnsi="Verdana" w:cs="Times New Roman"/>
          <w:b/>
          <w:bCs/>
          <w:color w:val="8F0000"/>
        </w:rPr>
        <w:t>.</w:t>
      </w:r>
      <w:r w:rsidRPr="008E7621">
        <w:rPr>
          <w:rFonts w:ascii="Verdana" w:eastAsia="Times New Roman" w:hAnsi="Verdana" w:cs="Times New Roman"/>
        </w:rPr>
        <w:t>Calendarul</w:t>
      </w:r>
      <w:proofErr w:type="gramEnd"/>
      <w:r w:rsidRPr="008E7621">
        <w:rPr>
          <w:rFonts w:ascii="Verdana" w:eastAsia="Times New Roman" w:hAnsi="Verdana" w:cs="Times New Roman"/>
        </w:rPr>
        <w:t xml:space="preserve"> procedurii de atribuire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59"/>
        <w:gridCol w:w="1258"/>
        <w:gridCol w:w="1258"/>
      </w:tblGrid>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27" w:name="do|pe2^1|caI|sp1.2.|pa1"/>
            <w:bookmarkEnd w:id="127"/>
            <w:r w:rsidRPr="008E7621">
              <w:rPr>
                <w:rFonts w:ascii="Verdana" w:eastAsia="Times New Roman" w:hAnsi="Verdana" w:cs="Times New Roman"/>
                <w:color w:val="000000"/>
                <w:sz w:val="16"/>
                <w:szCs w:val="16"/>
              </w:rPr>
              <w:t>Calendarul derulării procedurii de atribuire</w:t>
            </w:r>
          </w:p>
        </w:tc>
        <w:tc>
          <w:tcPr>
            <w:tcW w:w="650" w:type="pc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Data/Ora</w:t>
            </w:r>
          </w:p>
        </w:tc>
        <w:tc>
          <w:tcPr>
            <w:tcW w:w="650" w:type="pc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Locul</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Invitaţie de participare</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Anunţul din cotidianul naţional</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Termenul-limită de depunere oferte</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Şedinţa de deschidere a ofertelor</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Şedinţa de evaluare 1</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Şedinţa de evaluare 2</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370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Procesul-verbal de adjudecare/anulare semnat de comisia de evaluare</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8" w:name="do|pe2^1|caII"/>
      <w:r>
        <w:rPr>
          <w:rFonts w:ascii="Verdana" w:eastAsia="Times New Roman" w:hAnsi="Verdana" w:cs="Times New Roman"/>
          <w:b/>
          <w:bCs/>
          <w:noProof/>
          <w:color w:val="333399"/>
        </w:rPr>
        <w:drawing>
          <wp:inline distT="0" distB="0" distL="0" distR="0">
            <wp:extent cx="95250" cy="95250"/>
            <wp:effectExtent l="19050" t="0" r="0" b="0"/>
            <wp:docPr id="72" name="do|pe2^1|caII|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8"/>
      <w:r w:rsidRPr="008E7621">
        <w:rPr>
          <w:rFonts w:ascii="Verdana" w:eastAsia="Times New Roman" w:hAnsi="Verdana" w:cs="Times New Roman"/>
          <w:b/>
          <w:bCs/>
          <w:color w:val="005F00"/>
          <w:sz w:val="24"/>
        </w:rPr>
        <w:t>CAPITOLUL 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29" w:name="do|pe2^1|caII|sp2.1."/>
      <w:r>
        <w:rPr>
          <w:rFonts w:ascii="Verdana" w:eastAsia="Times New Roman" w:hAnsi="Verdana" w:cs="Times New Roman"/>
          <w:b/>
          <w:bCs/>
          <w:noProof/>
          <w:color w:val="333399"/>
        </w:rPr>
        <w:drawing>
          <wp:inline distT="0" distB="0" distL="0" distR="0">
            <wp:extent cx="95250" cy="95250"/>
            <wp:effectExtent l="19050" t="0" r="0" b="0"/>
            <wp:docPr id="73" name="do|pe2^1|caII|sp2.1.|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sp2.1.|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9"/>
      <w:r w:rsidRPr="008E7621">
        <w:rPr>
          <w:rFonts w:ascii="Verdana" w:eastAsia="Times New Roman" w:hAnsi="Verdana" w:cs="Times New Roman"/>
          <w:b/>
          <w:bCs/>
          <w:color w:val="8F0000"/>
        </w:rPr>
        <w:t>2.1</w:t>
      </w:r>
      <w:proofErr w:type="gramStart"/>
      <w:r w:rsidRPr="008E7621">
        <w:rPr>
          <w:rFonts w:ascii="Verdana" w:eastAsia="Times New Roman" w:hAnsi="Verdana" w:cs="Times New Roman"/>
          <w:b/>
          <w:bCs/>
          <w:color w:val="8F0000"/>
        </w:rPr>
        <w:t>.</w:t>
      </w:r>
      <w:r w:rsidRPr="008E7621">
        <w:rPr>
          <w:rFonts w:ascii="Verdana" w:eastAsia="Times New Roman" w:hAnsi="Verdana" w:cs="Times New Roman"/>
        </w:rPr>
        <w:t>Modul</w:t>
      </w:r>
      <w:proofErr w:type="gramEnd"/>
      <w:r w:rsidRPr="008E7621">
        <w:rPr>
          <w:rFonts w:ascii="Verdana" w:eastAsia="Times New Roman" w:hAnsi="Verdana" w:cs="Times New Roman"/>
        </w:rPr>
        <w:t xml:space="preserve"> de desfăşurare a procedurii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0" w:name="do|pe2^1|caII|sp2.1.|pa1"/>
      <w:bookmarkEnd w:id="130"/>
      <w:r w:rsidRPr="008E7621">
        <w:rPr>
          <w:rFonts w:ascii="Verdana" w:eastAsia="Times New Roman" w:hAnsi="Verdana" w:cs="Times New Roman"/>
        </w:rPr>
        <w:t xml:space="preserve">Deschiderea ofertelor a avut loc </w:t>
      </w:r>
      <w:proofErr w:type="gramStart"/>
      <w:r w:rsidRPr="008E7621">
        <w:rPr>
          <w:rFonts w:ascii="Verdana" w:eastAsia="Times New Roman" w:hAnsi="Verdana" w:cs="Times New Roman"/>
        </w:rPr>
        <w:t>la ..........................</w:t>
      </w:r>
      <w:proofErr w:type="gramEnd"/>
      <w:r w:rsidRPr="008E7621">
        <w:rPr>
          <w:rFonts w:ascii="Verdana" w:eastAsia="Times New Roman" w:hAnsi="Verdana" w:cs="Times New Roman"/>
        </w:rPr>
        <w:t xml:space="preserve"> (</w:t>
      </w:r>
      <w:proofErr w:type="gramStart"/>
      <w:r w:rsidRPr="008E7621">
        <w:rPr>
          <w:rFonts w:ascii="Verdana" w:eastAsia="Times New Roman" w:hAnsi="Verdana" w:cs="Times New Roman"/>
        </w:rPr>
        <w:t>se</w:t>
      </w:r>
      <w:proofErr w:type="gramEnd"/>
      <w:r w:rsidRPr="008E7621">
        <w:rPr>
          <w:rFonts w:ascii="Verdana" w:eastAsia="Times New Roman" w:hAnsi="Verdana" w:cs="Times New Roman"/>
        </w:rPr>
        <w:t xml:space="preserve"> precizează locul deschiderii), în ziua de ......................, ora ......................, în prezenţa membrilor comisiei de evaluare şi a reprezentanţilor împuterniciţi ai ofertanţilor (după caz).</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1" w:name="do|pe2^1|caII|sp2.1.|pa2"/>
      <w:bookmarkEnd w:id="131"/>
      <w:r w:rsidRPr="008E7621">
        <w:rPr>
          <w:rFonts w:ascii="Verdana" w:eastAsia="Times New Roman" w:hAnsi="Verdana" w:cs="Times New Roman"/>
        </w:rPr>
        <w:t>Au depus oferta următorii operatori economici: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5"/>
        <w:gridCol w:w="3225"/>
        <w:gridCol w:w="3225"/>
      </w:tblGrid>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32" w:name="do|pe2^1|caII|sp2.1.|pa3"/>
            <w:bookmarkEnd w:id="132"/>
            <w:r w:rsidRPr="008E7621">
              <w:rPr>
                <w:rFonts w:ascii="Verdana" w:eastAsia="Times New Roman" w:hAnsi="Verdana" w:cs="Times New Roman"/>
                <w:color w:val="000000"/>
                <w:sz w:val="16"/>
                <w:szCs w:val="16"/>
              </w:rPr>
              <w:t>Nr. de înregistrare ofertă</w:t>
            </w:r>
            <w:r w:rsidRPr="008E7621">
              <w:rPr>
                <w:rFonts w:ascii="Verdana" w:eastAsia="Times New Roman" w:hAnsi="Verdana" w:cs="Times New Roman"/>
                <w:color w:val="000000"/>
                <w:sz w:val="16"/>
                <w:szCs w:val="16"/>
              </w:rPr>
              <w:br/>
              <w:t>Data/Ora/Locul</w:t>
            </w:r>
          </w:p>
        </w:tc>
        <w:tc>
          <w:tcPr>
            <w:tcW w:w="1650" w:type="pc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Denumirea ofertantului/Reprezentant împuternicit</w:t>
            </w:r>
          </w:p>
        </w:tc>
        <w:tc>
          <w:tcPr>
            <w:tcW w:w="1650" w:type="pct"/>
            <w:tcBorders>
              <w:top w:val="outset" w:sz="6" w:space="0" w:color="auto"/>
              <w:left w:val="outset" w:sz="6" w:space="0" w:color="auto"/>
              <w:bottom w:val="outset" w:sz="6" w:space="0" w:color="auto"/>
              <w:right w:val="outset" w:sz="6" w:space="0" w:color="auto"/>
            </w:tcBorders>
            <w:vAlign w:val="center"/>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Observaţii</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3" w:name="do|pe2^1|caII|sp2.2."/>
      <w:bookmarkEnd w:id="133"/>
      <w:r w:rsidRPr="008E7621">
        <w:rPr>
          <w:rFonts w:ascii="Verdana" w:eastAsia="Times New Roman" w:hAnsi="Verdana" w:cs="Times New Roman"/>
          <w:b/>
          <w:bCs/>
          <w:color w:val="8F0000"/>
        </w:rPr>
        <w:t>2.2</w:t>
      </w:r>
      <w:proofErr w:type="gramStart"/>
      <w:r w:rsidRPr="008E7621">
        <w:rPr>
          <w:rFonts w:ascii="Verdana" w:eastAsia="Times New Roman" w:hAnsi="Verdana" w:cs="Times New Roman"/>
          <w:b/>
          <w:bCs/>
          <w:color w:val="8F0000"/>
        </w:rPr>
        <w:t>.</w:t>
      </w:r>
      <w:r w:rsidRPr="008E7621">
        <w:rPr>
          <w:rFonts w:ascii="Verdana" w:eastAsia="Times New Roman" w:hAnsi="Verdana" w:cs="Times New Roman"/>
        </w:rPr>
        <w:t>Evaluarea</w:t>
      </w:r>
      <w:proofErr w:type="gramEnd"/>
      <w:r w:rsidRPr="008E7621">
        <w:rPr>
          <w:rFonts w:ascii="Verdana" w:eastAsia="Times New Roman" w:hAnsi="Verdana" w:cs="Times New Roman"/>
        </w:rPr>
        <w:t xml:space="preserve"> ofertelor</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4" w:name="do|pe2^1|caII|sp2.2.1."/>
      <w:r>
        <w:rPr>
          <w:rFonts w:ascii="Verdana" w:eastAsia="Times New Roman" w:hAnsi="Verdana" w:cs="Times New Roman"/>
          <w:b/>
          <w:bCs/>
          <w:noProof/>
          <w:color w:val="333399"/>
        </w:rPr>
        <w:drawing>
          <wp:inline distT="0" distB="0" distL="0" distR="0">
            <wp:extent cx="95250" cy="95250"/>
            <wp:effectExtent l="19050" t="0" r="0" b="0"/>
            <wp:docPr id="74" name="do|pe2^1|caII|sp2.2.1.|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sp2.2.1.|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4"/>
      <w:r w:rsidRPr="008E7621">
        <w:rPr>
          <w:rFonts w:ascii="Verdana" w:eastAsia="Times New Roman" w:hAnsi="Verdana" w:cs="Times New Roman"/>
          <w:b/>
          <w:bCs/>
          <w:color w:val="8F0000"/>
        </w:rPr>
        <w:t>2.2.1</w:t>
      </w:r>
      <w:proofErr w:type="gramStart"/>
      <w:r w:rsidRPr="008E7621">
        <w:rPr>
          <w:rFonts w:ascii="Verdana" w:eastAsia="Times New Roman" w:hAnsi="Verdana" w:cs="Times New Roman"/>
          <w:b/>
          <w:bCs/>
          <w:color w:val="8F0000"/>
        </w:rPr>
        <w:t>.</w:t>
      </w:r>
      <w:r w:rsidRPr="008E7621">
        <w:rPr>
          <w:rFonts w:ascii="Verdana" w:eastAsia="Times New Roman" w:hAnsi="Verdana" w:cs="Times New Roman"/>
        </w:rPr>
        <w:t>Aplicarea</w:t>
      </w:r>
      <w:proofErr w:type="gramEnd"/>
      <w:r w:rsidRPr="008E7621">
        <w:rPr>
          <w:rFonts w:ascii="Verdana" w:eastAsia="Times New Roman" w:hAnsi="Verdana" w:cs="Times New Roman"/>
        </w:rPr>
        <w:t xml:space="preserve"> criteriului de atribuire (atribuirea)</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5" w:name="do|pe2^1|caII|sp2.2.1.|pa1"/>
      <w:bookmarkEnd w:id="135"/>
      <w:r w:rsidRPr="008E7621">
        <w:rPr>
          <w:rFonts w:ascii="Verdana" w:eastAsia="Times New Roman" w:hAnsi="Verdana" w:cs="Times New Roman"/>
        </w:rPr>
        <w:t>Criteriul de atribuire aplicat: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6" w:name="do|pe2^1|caII|sp2.2.1.|lia"/>
      <w:r>
        <w:rPr>
          <w:rFonts w:ascii="Verdana" w:eastAsia="Times New Roman" w:hAnsi="Verdana" w:cs="Times New Roman"/>
          <w:b/>
          <w:bCs/>
          <w:noProof/>
          <w:color w:val="333399"/>
        </w:rPr>
        <w:drawing>
          <wp:inline distT="0" distB="0" distL="0" distR="0">
            <wp:extent cx="95250" cy="95250"/>
            <wp:effectExtent l="19050" t="0" r="0" b="0"/>
            <wp:docPr id="75" name="do|pe2^1|caII|sp2.2.1.|lia|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sp2.2.1.|lia|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6"/>
      <w:proofErr w:type="gramStart"/>
      <w:r w:rsidRPr="008E7621">
        <w:rPr>
          <w:rFonts w:ascii="Verdana" w:eastAsia="Times New Roman" w:hAnsi="Verdana" w:cs="Times New Roman"/>
          <w:b/>
          <w:bCs/>
          <w:color w:val="8F0000"/>
        </w:rPr>
        <w:t>a)</w:t>
      </w:r>
      <w:proofErr w:type="gramEnd"/>
      <w:r w:rsidRPr="008E7621">
        <w:rPr>
          <w:rFonts w:ascii="Verdana" w:eastAsia="Times New Roman" w:hAnsi="Verdana" w:cs="Times New Roman"/>
        </w:rPr>
        <w:t>Preţul cel mai scăzut, clasamentul ofertanţilor care au depus oferte admisibile este următorul: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5"/>
        <w:gridCol w:w="3225"/>
        <w:gridCol w:w="3225"/>
      </w:tblGrid>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37" w:name="do|pe2^1|caII|sp2.2.1.|lia|pa1"/>
            <w:bookmarkEnd w:id="137"/>
            <w:r w:rsidRPr="008E7621">
              <w:rPr>
                <w:rFonts w:ascii="Verdana" w:eastAsia="Times New Roman" w:hAnsi="Verdana" w:cs="Times New Roman"/>
                <w:color w:val="000000"/>
                <w:sz w:val="16"/>
                <w:szCs w:val="16"/>
              </w:rPr>
              <w:t>Denumirea ofertantului</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Preţul ofertei</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Clasament</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38" w:name="do|pe2^1|caII|sp2.2.1.|lib"/>
      <w:r>
        <w:rPr>
          <w:rFonts w:ascii="Verdana" w:eastAsia="Times New Roman" w:hAnsi="Verdana" w:cs="Times New Roman"/>
          <w:b/>
          <w:bCs/>
          <w:noProof/>
          <w:color w:val="333399"/>
        </w:rPr>
        <w:drawing>
          <wp:inline distT="0" distB="0" distL="0" distR="0">
            <wp:extent cx="95250" cy="95250"/>
            <wp:effectExtent l="19050" t="0" r="0" b="0"/>
            <wp:docPr id="76" name="do|pe2^1|caII|sp2.2.1.|lib|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sp2.2.1.|lib|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8"/>
      <w:proofErr w:type="gramStart"/>
      <w:r w:rsidRPr="008E7621">
        <w:rPr>
          <w:rFonts w:ascii="Verdana" w:eastAsia="Times New Roman" w:hAnsi="Verdana" w:cs="Times New Roman"/>
          <w:b/>
          <w:bCs/>
          <w:color w:val="8F0000"/>
        </w:rPr>
        <w:t>b</w:t>
      </w:r>
      <w:proofErr w:type="gramEnd"/>
      <w:r w:rsidRPr="008E7621">
        <w:rPr>
          <w:rFonts w:ascii="Verdana" w:eastAsia="Times New Roman" w:hAnsi="Verdana" w:cs="Times New Roman"/>
          <w:b/>
          <w:bCs/>
          <w:color w:val="8F0000"/>
        </w:rPr>
        <w:t>)</w:t>
      </w:r>
      <w:r w:rsidRPr="008E7621">
        <w:rPr>
          <w:rFonts w:ascii="Verdana" w:eastAsia="Times New Roman" w:hAnsi="Verdana" w:cs="Times New Roman"/>
        </w:rPr>
        <w:t>"Oferta cea mai avantajoasă din punct de vedere economic", clasamentul ofertanţilor care au depus oferte admisibile este următorul: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5"/>
        <w:gridCol w:w="3225"/>
        <w:gridCol w:w="3225"/>
      </w:tblGrid>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39" w:name="do|pe2^1|caII|sp2.2.1.|lib|pa1"/>
            <w:bookmarkEnd w:id="139"/>
            <w:r w:rsidRPr="008E7621">
              <w:rPr>
                <w:rFonts w:ascii="Verdana" w:eastAsia="Times New Roman" w:hAnsi="Verdana" w:cs="Times New Roman"/>
                <w:color w:val="000000"/>
                <w:sz w:val="16"/>
                <w:szCs w:val="16"/>
              </w:rPr>
              <w:t>Denumirea ofertantului</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Punctajul</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Clasament</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0" w:name="do|pe2^1|caII|sp2.2.2."/>
      <w:r>
        <w:rPr>
          <w:rFonts w:ascii="Verdana" w:eastAsia="Times New Roman" w:hAnsi="Verdana" w:cs="Times New Roman"/>
          <w:b/>
          <w:bCs/>
          <w:noProof/>
          <w:color w:val="333399"/>
        </w:rPr>
        <w:drawing>
          <wp:inline distT="0" distB="0" distL="0" distR="0">
            <wp:extent cx="95250" cy="95250"/>
            <wp:effectExtent l="19050" t="0" r="0" b="0"/>
            <wp:docPr id="77" name="do|pe2^1|caII|sp2.2.2.|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sp2.2.2.|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0"/>
      <w:r w:rsidRPr="008E7621">
        <w:rPr>
          <w:rFonts w:ascii="Verdana" w:eastAsia="Times New Roman" w:hAnsi="Verdana" w:cs="Times New Roman"/>
          <w:b/>
          <w:bCs/>
          <w:color w:val="8F0000"/>
        </w:rPr>
        <w:t>2.2.2</w:t>
      </w:r>
      <w:proofErr w:type="gramStart"/>
      <w:r w:rsidRPr="008E7621">
        <w:rPr>
          <w:rFonts w:ascii="Verdana" w:eastAsia="Times New Roman" w:hAnsi="Verdana" w:cs="Times New Roman"/>
          <w:b/>
          <w:bCs/>
          <w:color w:val="8F0000"/>
        </w:rPr>
        <w:t>.</w:t>
      </w:r>
      <w:r w:rsidRPr="008E7621">
        <w:rPr>
          <w:rFonts w:ascii="Verdana" w:eastAsia="Times New Roman" w:hAnsi="Verdana" w:cs="Times New Roman"/>
        </w:rPr>
        <w:t>Oferte</w:t>
      </w:r>
      <w:proofErr w:type="gramEnd"/>
      <w:r w:rsidRPr="008E7621">
        <w:rPr>
          <w:rFonts w:ascii="Verdana" w:eastAsia="Times New Roman" w:hAnsi="Verdana" w:cs="Times New Roman"/>
        </w:rPr>
        <w:t xml:space="preserve"> respinse: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25"/>
        <w:gridCol w:w="3225"/>
        <w:gridCol w:w="3225"/>
      </w:tblGrid>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bookmarkStart w:id="141" w:name="do|pe2^1|caII|sp2.2.2.|pa1"/>
            <w:bookmarkEnd w:id="141"/>
            <w:r w:rsidRPr="008E7621">
              <w:rPr>
                <w:rFonts w:ascii="Verdana" w:eastAsia="Times New Roman" w:hAnsi="Verdana" w:cs="Times New Roman"/>
                <w:color w:val="000000"/>
                <w:sz w:val="16"/>
                <w:szCs w:val="16"/>
              </w:rPr>
              <w:t>Denumirea ofertantului</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Motivul de respingere</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jc w:val="center"/>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Observaţii</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Ofertant 1</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r w:rsidR="008E7621" w:rsidRPr="008E7621" w:rsidTr="008E7621">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sz w:val="16"/>
                <w:szCs w:val="16"/>
              </w:rPr>
            </w:pPr>
            <w:r w:rsidRPr="008E7621">
              <w:rPr>
                <w:rFonts w:ascii="Verdana" w:eastAsia="Times New Roman" w:hAnsi="Verdana" w:cs="Times New Roman"/>
                <w:sz w:val="16"/>
                <w:szCs w:val="16"/>
              </w:rPr>
              <w:t> </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2" w:name="do|pe2^1|caIII"/>
      <w:r>
        <w:rPr>
          <w:rFonts w:ascii="Verdana" w:eastAsia="Times New Roman" w:hAnsi="Verdana" w:cs="Times New Roman"/>
          <w:b/>
          <w:bCs/>
          <w:noProof/>
          <w:color w:val="333399"/>
        </w:rPr>
        <w:drawing>
          <wp:inline distT="0" distB="0" distL="0" distR="0">
            <wp:extent cx="95250" cy="95250"/>
            <wp:effectExtent l="19050" t="0" r="0" b="0"/>
            <wp:docPr id="78" name="do|pe2^1|caIII|_i" descr="C:\Users\Paul\sintact 3.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2^1|caIII|_i" descr="C:\Users\Paul\sintact 3.0\cache\Legislatie\m.gif">
                      <a:hlinkClick r:id="rId12"/>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2"/>
      <w:r w:rsidRPr="008E7621">
        <w:rPr>
          <w:rFonts w:ascii="Verdana" w:eastAsia="Times New Roman" w:hAnsi="Verdana" w:cs="Times New Roman"/>
          <w:b/>
          <w:bCs/>
          <w:color w:val="005F00"/>
          <w:sz w:val="24"/>
        </w:rPr>
        <w:t>CAPITOLUL III:</w:t>
      </w:r>
      <w:r w:rsidRPr="008E7621">
        <w:rPr>
          <w:rFonts w:ascii="Verdana" w:eastAsia="Times New Roman" w:hAnsi="Verdana" w:cs="Times New Roman"/>
        </w:rPr>
        <w:t xml:space="preserve"> </w:t>
      </w:r>
      <w:r w:rsidRPr="008E7621">
        <w:rPr>
          <w:rFonts w:ascii="Verdana" w:eastAsia="Times New Roman" w:hAnsi="Verdana" w:cs="Times New Roman"/>
          <w:b/>
          <w:bCs/>
          <w:sz w:val="24"/>
        </w:rPr>
        <w:t>Concluzii şi semnături</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3" w:name="do|pe2^1|caIII|pa1"/>
      <w:bookmarkEnd w:id="143"/>
      <w:r w:rsidRPr="008E7621">
        <w:rPr>
          <w:rFonts w:ascii="Verdana" w:eastAsia="Times New Roman" w:hAnsi="Verdana" w:cs="Times New Roman"/>
        </w:rPr>
        <w:t>Comisia de evaluare, având la bază procesul de evaluare desfăşurat şi relatat în prezentul proces-verbal de adjudecare/anulare,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4" w:name="do|pe2^1|caIII|pa2"/>
      <w:bookmarkEnd w:id="144"/>
      <w:r w:rsidRPr="008E7621">
        <w:rPr>
          <w:rFonts w:ascii="Verdana" w:eastAsia="Times New Roman" w:hAnsi="Verdana" w:cs="Times New Roman"/>
        </w:rPr>
        <w:t>HOTĂRĂŞTE: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5" w:name="do|pe2^1|caIII|pa3"/>
      <w:bookmarkEnd w:id="145"/>
      <w:r w:rsidRPr="008E7621">
        <w:rPr>
          <w:rFonts w:ascii="Verdana" w:eastAsia="Times New Roman" w:hAnsi="Verdana" w:cs="Times New Roman"/>
        </w:rPr>
        <w:lastRenderedPageBreak/>
        <w:t xml:space="preserve">Oferta declarată câştigătoare a contractului de achiziţie având ca obiect .........................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cea depusă de ofertantul ................., cu o propunere financiară, fără TVA, de ......................... lei, respectiv ........................... euro.</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6" w:name="do|pe2^1|caIII|pa4"/>
      <w:bookmarkEnd w:id="146"/>
      <w:r w:rsidRPr="008E7621">
        <w:rPr>
          <w:rFonts w:ascii="Verdana" w:eastAsia="Times New Roman" w:hAnsi="Verdana" w:cs="Times New Roman"/>
        </w:rPr>
        <w:t>Drept care s-a încheiat prezentul proces-verbal de adjudecare astăzi</w:t>
      </w:r>
      <w:proofErr w:type="gramStart"/>
      <w:r w:rsidRPr="008E7621">
        <w:rPr>
          <w:rFonts w:ascii="Verdana" w:eastAsia="Times New Roman" w:hAnsi="Verdana" w:cs="Times New Roman"/>
        </w:rPr>
        <w:t>, ...........................,</w:t>
      </w:r>
      <w:proofErr w:type="gramEnd"/>
      <w:r w:rsidRPr="008E7621">
        <w:rPr>
          <w:rFonts w:ascii="Verdana" w:eastAsia="Times New Roman" w:hAnsi="Verdana" w:cs="Times New Roman"/>
        </w:rPr>
        <w:t xml:space="preserve"> la sediul beneficiarului privat.</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7" w:name="do|pe2^1|caIII|pa5"/>
      <w:bookmarkEnd w:id="147"/>
      <w:r w:rsidRPr="008E7621">
        <w:rPr>
          <w:rFonts w:ascii="Verdana" w:eastAsia="Times New Roman" w:hAnsi="Verdana" w:cs="Times New Roman"/>
        </w:rPr>
        <w:t xml:space="preserve">Dacă </w:t>
      </w:r>
      <w:proofErr w:type="gramStart"/>
      <w:r w:rsidRPr="008E7621">
        <w:rPr>
          <w:rFonts w:ascii="Verdana" w:eastAsia="Times New Roman" w:hAnsi="Verdana" w:cs="Times New Roman"/>
        </w:rPr>
        <w:t>este</w:t>
      </w:r>
      <w:proofErr w:type="gramEnd"/>
      <w:r w:rsidRPr="008E7621">
        <w:rPr>
          <w:rFonts w:ascii="Verdana" w:eastAsia="Times New Roman" w:hAnsi="Verdana" w:cs="Times New Roman"/>
        </w:rPr>
        <w:t xml:space="preserve"> aplicabil, justificarea hotărârii de anulare a procedurii de atribuire:</w:t>
      </w:r>
    </w:p>
    <w:p w:rsidR="008E7621" w:rsidRPr="008E7621" w:rsidRDefault="008E7621" w:rsidP="008E7621">
      <w:pPr>
        <w:shd w:val="clear" w:color="auto" w:fill="FFFFFF"/>
        <w:spacing w:after="0" w:line="240" w:lineRule="auto"/>
        <w:jc w:val="both"/>
        <w:rPr>
          <w:rFonts w:ascii="Verdana" w:eastAsia="Times New Roman" w:hAnsi="Verdana" w:cs="Times New Roman"/>
        </w:rPr>
      </w:pPr>
      <w:bookmarkStart w:id="148" w:name="do|pe2^1|caIII|pa6"/>
      <w:bookmarkEnd w:id="148"/>
      <w:r w:rsidRPr="008E7621">
        <w:rPr>
          <w:rFonts w:ascii="Verdana" w:eastAsia="Times New Roman" w:hAnsi="Verdana" w:cs="Times New Roman"/>
        </w:rPr>
        <w:t>............................................... (</w:t>
      </w:r>
      <w:proofErr w:type="gramStart"/>
      <w:r w:rsidRPr="008E7621">
        <w:rPr>
          <w:rFonts w:ascii="Verdana" w:eastAsia="Times New Roman" w:hAnsi="Verdana" w:cs="Times New Roman"/>
        </w:rPr>
        <w:t>motive</w:t>
      </w:r>
      <w:proofErr w:type="gramEnd"/>
      <w:r w:rsidRPr="008E7621">
        <w:rPr>
          <w:rFonts w:ascii="Verdana" w:eastAsia="Times New Roman" w:hAnsi="Verdana" w:cs="Times New Roman"/>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8E7621" w:rsidRPr="008E7621" w:rsidTr="008E7621">
        <w:trPr>
          <w:trHeight w:val="202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E7621" w:rsidRPr="008E7621" w:rsidRDefault="008E7621" w:rsidP="008E7621">
            <w:pPr>
              <w:spacing w:after="0" w:line="240" w:lineRule="auto"/>
              <w:rPr>
                <w:rFonts w:ascii="Verdana" w:eastAsia="Times New Roman" w:hAnsi="Verdana" w:cs="Times New Roman"/>
                <w:color w:val="000000"/>
                <w:sz w:val="16"/>
                <w:szCs w:val="16"/>
              </w:rPr>
            </w:pPr>
            <w:bookmarkStart w:id="149" w:name="do|pe2^1|caIII|pa7"/>
            <w:bookmarkEnd w:id="149"/>
            <w:r w:rsidRPr="008E7621">
              <w:rPr>
                <w:rFonts w:ascii="Verdana" w:eastAsia="Times New Roman" w:hAnsi="Verdana" w:cs="Times New Roman"/>
                <w:color w:val="000000"/>
                <w:sz w:val="16"/>
                <w:szCs w:val="16"/>
              </w:rPr>
              <w:t>COMISIA DE EVALUARE</w:t>
            </w:r>
          </w:p>
          <w:p w:rsidR="008E7621" w:rsidRPr="008E7621" w:rsidRDefault="008E7621" w:rsidP="008E7621">
            <w:pPr>
              <w:spacing w:after="0" w:line="240" w:lineRule="auto"/>
              <w:rPr>
                <w:rFonts w:ascii="Verdana" w:eastAsia="Times New Roman" w:hAnsi="Verdana" w:cs="Times New Roman"/>
                <w:color w:val="000000"/>
                <w:sz w:val="16"/>
                <w:szCs w:val="16"/>
              </w:rPr>
            </w:pPr>
            <w:proofErr w:type="gramStart"/>
            <w:r w:rsidRPr="008E7621">
              <w:rPr>
                <w:rFonts w:ascii="Verdana" w:eastAsia="Times New Roman" w:hAnsi="Verdana" w:cs="Times New Roman"/>
                <w:color w:val="000000"/>
                <w:sz w:val="16"/>
                <w:szCs w:val="16"/>
              </w:rPr>
              <w:t>Membru ..................</w:t>
            </w:r>
            <w:proofErr w:type="gramEnd"/>
            <w:r w:rsidRPr="008E7621">
              <w:rPr>
                <w:rFonts w:ascii="Verdana" w:eastAsia="Times New Roman" w:hAnsi="Verdana" w:cs="Times New Roman"/>
                <w:color w:val="000000"/>
                <w:sz w:val="16"/>
                <w:szCs w:val="16"/>
              </w:rPr>
              <w:t xml:space="preserve"> (</w:t>
            </w:r>
            <w:proofErr w:type="gramStart"/>
            <w:r w:rsidRPr="008E7621">
              <w:rPr>
                <w:rFonts w:ascii="Verdana" w:eastAsia="Times New Roman" w:hAnsi="Verdana" w:cs="Times New Roman"/>
                <w:color w:val="000000"/>
                <w:sz w:val="16"/>
                <w:szCs w:val="16"/>
              </w:rPr>
              <w:t>numele</w:t>
            </w:r>
            <w:proofErr w:type="gramEnd"/>
            <w:r w:rsidRPr="008E7621">
              <w:rPr>
                <w:rFonts w:ascii="Verdana" w:eastAsia="Times New Roman" w:hAnsi="Verdana" w:cs="Times New Roman"/>
                <w:color w:val="000000"/>
                <w:sz w:val="16"/>
                <w:szCs w:val="16"/>
              </w:rPr>
              <w:t xml:space="preserve"> şi prenumele) .......................</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(semnătura)</w:t>
            </w:r>
          </w:p>
          <w:p w:rsidR="008E7621" w:rsidRPr="008E7621" w:rsidRDefault="008E7621" w:rsidP="008E7621">
            <w:pPr>
              <w:spacing w:after="0" w:line="240" w:lineRule="auto"/>
              <w:rPr>
                <w:rFonts w:ascii="Verdana" w:eastAsia="Times New Roman" w:hAnsi="Verdana" w:cs="Times New Roman"/>
                <w:color w:val="000000"/>
                <w:sz w:val="16"/>
                <w:szCs w:val="16"/>
              </w:rPr>
            </w:pPr>
            <w:proofErr w:type="gramStart"/>
            <w:r w:rsidRPr="008E7621">
              <w:rPr>
                <w:rFonts w:ascii="Verdana" w:eastAsia="Times New Roman" w:hAnsi="Verdana" w:cs="Times New Roman"/>
                <w:color w:val="000000"/>
                <w:sz w:val="16"/>
                <w:szCs w:val="16"/>
              </w:rPr>
              <w:t>Membru .................</w:t>
            </w:r>
            <w:proofErr w:type="gramEnd"/>
            <w:r w:rsidRPr="008E7621">
              <w:rPr>
                <w:rFonts w:ascii="Verdana" w:eastAsia="Times New Roman" w:hAnsi="Verdana" w:cs="Times New Roman"/>
                <w:color w:val="000000"/>
                <w:sz w:val="16"/>
                <w:szCs w:val="16"/>
              </w:rPr>
              <w:t xml:space="preserve"> (</w:t>
            </w:r>
            <w:proofErr w:type="gramStart"/>
            <w:r w:rsidRPr="008E7621">
              <w:rPr>
                <w:rFonts w:ascii="Verdana" w:eastAsia="Times New Roman" w:hAnsi="Verdana" w:cs="Times New Roman"/>
                <w:color w:val="000000"/>
                <w:sz w:val="16"/>
                <w:szCs w:val="16"/>
              </w:rPr>
              <w:t>numele</w:t>
            </w:r>
            <w:proofErr w:type="gramEnd"/>
            <w:r w:rsidRPr="008E7621">
              <w:rPr>
                <w:rFonts w:ascii="Verdana" w:eastAsia="Times New Roman" w:hAnsi="Verdana" w:cs="Times New Roman"/>
                <w:color w:val="000000"/>
                <w:sz w:val="16"/>
                <w:szCs w:val="16"/>
              </w:rPr>
              <w:t xml:space="preserve"> şi prenumele) ........................</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(semnătura)</w:t>
            </w:r>
          </w:p>
          <w:p w:rsidR="008E7621" w:rsidRPr="008E7621" w:rsidRDefault="008E7621" w:rsidP="008E7621">
            <w:pPr>
              <w:spacing w:after="0" w:line="240" w:lineRule="auto"/>
              <w:rPr>
                <w:rFonts w:ascii="Verdana" w:eastAsia="Times New Roman" w:hAnsi="Verdana" w:cs="Times New Roman"/>
                <w:color w:val="000000"/>
                <w:sz w:val="16"/>
                <w:szCs w:val="16"/>
              </w:rPr>
            </w:pPr>
            <w:proofErr w:type="gramStart"/>
            <w:r w:rsidRPr="008E7621">
              <w:rPr>
                <w:rFonts w:ascii="Verdana" w:eastAsia="Times New Roman" w:hAnsi="Verdana" w:cs="Times New Roman"/>
                <w:color w:val="000000"/>
                <w:sz w:val="16"/>
                <w:szCs w:val="16"/>
              </w:rPr>
              <w:t>Membru ................</w:t>
            </w:r>
            <w:proofErr w:type="gramEnd"/>
            <w:r w:rsidRPr="008E7621">
              <w:rPr>
                <w:rFonts w:ascii="Verdana" w:eastAsia="Times New Roman" w:hAnsi="Verdana" w:cs="Times New Roman"/>
                <w:color w:val="000000"/>
                <w:sz w:val="16"/>
                <w:szCs w:val="16"/>
              </w:rPr>
              <w:t xml:space="preserve"> (</w:t>
            </w:r>
            <w:proofErr w:type="gramStart"/>
            <w:r w:rsidRPr="008E7621">
              <w:rPr>
                <w:rFonts w:ascii="Verdana" w:eastAsia="Times New Roman" w:hAnsi="Verdana" w:cs="Times New Roman"/>
                <w:color w:val="000000"/>
                <w:sz w:val="16"/>
                <w:szCs w:val="16"/>
              </w:rPr>
              <w:t>numele</w:t>
            </w:r>
            <w:proofErr w:type="gramEnd"/>
            <w:r w:rsidRPr="008E7621">
              <w:rPr>
                <w:rFonts w:ascii="Verdana" w:eastAsia="Times New Roman" w:hAnsi="Verdana" w:cs="Times New Roman"/>
                <w:color w:val="000000"/>
                <w:sz w:val="16"/>
                <w:szCs w:val="16"/>
              </w:rPr>
              <w:t xml:space="preserve"> şi prenumele) .........................</w:t>
            </w:r>
          </w:p>
          <w:p w:rsidR="008E7621" w:rsidRPr="008E7621" w:rsidRDefault="008E7621" w:rsidP="008E7621">
            <w:pPr>
              <w:spacing w:after="0" w:line="240" w:lineRule="auto"/>
              <w:rPr>
                <w:rFonts w:ascii="Verdana" w:eastAsia="Times New Roman" w:hAnsi="Verdana" w:cs="Times New Roman"/>
                <w:color w:val="000000"/>
                <w:sz w:val="16"/>
                <w:szCs w:val="16"/>
              </w:rPr>
            </w:pPr>
            <w:r w:rsidRPr="008E7621">
              <w:rPr>
                <w:rFonts w:ascii="Verdana" w:eastAsia="Times New Roman" w:hAnsi="Verdana" w:cs="Times New Roman"/>
                <w:color w:val="000000"/>
                <w:sz w:val="16"/>
                <w:szCs w:val="16"/>
              </w:rPr>
              <w:t>(semnătura)</w:t>
            </w:r>
          </w:p>
        </w:tc>
      </w:tr>
    </w:tbl>
    <w:p w:rsidR="008E7621" w:rsidRPr="008E7621" w:rsidRDefault="008E7621" w:rsidP="008E7621">
      <w:pPr>
        <w:shd w:val="clear" w:color="auto" w:fill="FFFFFF"/>
        <w:spacing w:after="0" w:line="240" w:lineRule="auto"/>
        <w:jc w:val="both"/>
        <w:rPr>
          <w:rFonts w:ascii="Verdana" w:eastAsia="Times New Roman" w:hAnsi="Verdana" w:cs="Times New Roman"/>
        </w:rPr>
      </w:pPr>
      <w:r w:rsidRPr="008E7621">
        <w:rPr>
          <w:rFonts w:ascii="Verdana" w:eastAsia="Times New Roman" w:hAnsi="Verdana" w:cs="Times New Roman"/>
        </w:rPr>
        <w:t>Publicat în Monitorul Oficial cu numărul 776 din data de 16 noiembrie 2012</w:t>
      </w:r>
    </w:p>
    <w:p w:rsidR="008E7621" w:rsidRPr="008E7621" w:rsidRDefault="008E7621" w:rsidP="008E7621">
      <w:pPr>
        <w:shd w:val="clear" w:color="auto" w:fill="FFFFFF"/>
        <w:spacing w:after="0" w:line="240" w:lineRule="auto"/>
        <w:jc w:val="both"/>
        <w:rPr>
          <w:rFonts w:ascii="Verdana" w:eastAsia="Times New Roman" w:hAnsi="Verdana" w:cs="Times New Roman"/>
        </w:rPr>
      </w:pPr>
      <w:r w:rsidRPr="008E7621">
        <w:rPr>
          <w:rFonts w:ascii="Verdana" w:eastAsia="Times New Roman" w:hAnsi="Verdana" w:cs="Times New Roman"/>
        </w:rPr>
        <w:br/>
      </w:r>
      <w:proofErr w:type="gramStart"/>
      <w:r w:rsidRPr="008E7621">
        <w:rPr>
          <w:rFonts w:ascii="Verdana" w:eastAsia="Times New Roman" w:hAnsi="Verdana" w:cs="Times New Roman"/>
          <w:sz w:val="15"/>
          <w:szCs w:val="15"/>
        </w:rPr>
        <w:t>Forma sintetică la data 08-Aug-2013.</w:t>
      </w:r>
      <w:proofErr w:type="gramEnd"/>
      <w:r w:rsidRPr="008E7621">
        <w:rPr>
          <w:rFonts w:ascii="Verdana" w:eastAsia="Times New Roman" w:hAnsi="Verdana" w:cs="Times New Roman"/>
          <w:sz w:val="15"/>
          <w:szCs w:val="15"/>
        </w:rPr>
        <w:t xml:space="preserve"> Acest act a fost creat utilizand tehnologia SintAct®-Acte Sintetice. </w:t>
      </w:r>
      <w:proofErr w:type="gramStart"/>
      <w:r w:rsidRPr="008E7621">
        <w:rPr>
          <w:rFonts w:ascii="Verdana" w:eastAsia="Times New Roman" w:hAnsi="Verdana" w:cs="Times New Roman"/>
          <w:sz w:val="15"/>
          <w:szCs w:val="15"/>
        </w:rPr>
        <w:t>SintAct® şi tehnologia Acte Sintetice sunt mărci inregistrate ale Wolters Kluwer.</w:t>
      </w:r>
      <w:proofErr w:type="gramEnd"/>
    </w:p>
    <w:p w:rsidR="008E7621" w:rsidRDefault="008E7621"/>
    <w:sectPr w:rsidR="008E7621" w:rsidSect="00D25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E7621"/>
    <w:rsid w:val="00021688"/>
    <w:rsid w:val="00031A8E"/>
    <w:rsid w:val="00037CAD"/>
    <w:rsid w:val="00041467"/>
    <w:rsid w:val="000445B9"/>
    <w:rsid w:val="000446DE"/>
    <w:rsid w:val="000459CE"/>
    <w:rsid w:val="00047903"/>
    <w:rsid w:val="000529FD"/>
    <w:rsid w:val="00054780"/>
    <w:rsid w:val="000611D2"/>
    <w:rsid w:val="00065D5B"/>
    <w:rsid w:val="0007459E"/>
    <w:rsid w:val="00075531"/>
    <w:rsid w:val="00084F94"/>
    <w:rsid w:val="00093089"/>
    <w:rsid w:val="000A6E1A"/>
    <w:rsid w:val="000B2C5F"/>
    <w:rsid w:val="000B698F"/>
    <w:rsid w:val="000B7145"/>
    <w:rsid w:val="000C0362"/>
    <w:rsid w:val="000C5095"/>
    <w:rsid w:val="000C5F7D"/>
    <w:rsid w:val="000D0111"/>
    <w:rsid w:val="000D2055"/>
    <w:rsid w:val="000D50F0"/>
    <w:rsid w:val="000D667F"/>
    <w:rsid w:val="000D67F7"/>
    <w:rsid w:val="000E7D5F"/>
    <w:rsid w:val="000F265A"/>
    <w:rsid w:val="000F26F2"/>
    <w:rsid w:val="000F4236"/>
    <w:rsid w:val="00124B2F"/>
    <w:rsid w:val="00136D1B"/>
    <w:rsid w:val="00144985"/>
    <w:rsid w:val="001541F4"/>
    <w:rsid w:val="0016147C"/>
    <w:rsid w:val="001646C6"/>
    <w:rsid w:val="0016632C"/>
    <w:rsid w:val="00167041"/>
    <w:rsid w:val="00171813"/>
    <w:rsid w:val="001758D6"/>
    <w:rsid w:val="00180703"/>
    <w:rsid w:val="001839DD"/>
    <w:rsid w:val="00190735"/>
    <w:rsid w:val="00191DDF"/>
    <w:rsid w:val="00195375"/>
    <w:rsid w:val="00197C9F"/>
    <w:rsid w:val="001A1A4E"/>
    <w:rsid w:val="001B3F2A"/>
    <w:rsid w:val="001C0705"/>
    <w:rsid w:val="001C0EF3"/>
    <w:rsid w:val="001C223E"/>
    <w:rsid w:val="001C6FC0"/>
    <w:rsid w:val="001D0122"/>
    <w:rsid w:val="001D7E16"/>
    <w:rsid w:val="001E11FB"/>
    <w:rsid w:val="001E3281"/>
    <w:rsid w:val="001F06A1"/>
    <w:rsid w:val="001F543B"/>
    <w:rsid w:val="00201437"/>
    <w:rsid w:val="00206798"/>
    <w:rsid w:val="0021542B"/>
    <w:rsid w:val="00220EAA"/>
    <w:rsid w:val="00226632"/>
    <w:rsid w:val="00226D22"/>
    <w:rsid w:val="00230857"/>
    <w:rsid w:val="00236C49"/>
    <w:rsid w:val="00246B40"/>
    <w:rsid w:val="00246C9E"/>
    <w:rsid w:val="00251F0E"/>
    <w:rsid w:val="002542FA"/>
    <w:rsid w:val="00257793"/>
    <w:rsid w:val="002629C6"/>
    <w:rsid w:val="002654F3"/>
    <w:rsid w:val="00265BA4"/>
    <w:rsid w:val="0027156C"/>
    <w:rsid w:val="002775FE"/>
    <w:rsid w:val="00277C29"/>
    <w:rsid w:val="00281E7A"/>
    <w:rsid w:val="002956DF"/>
    <w:rsid w:val="002A3F7E"/>
    <w:rsid w:val="002B1CCF"/>
    <w:rsid w:val="002B4F69"/>
    <w:rsid w:val="002C6016"/>
    <w:rsid w:val="002C6811"/>
    <w:rsid w:val="002D2B38"/>
    <w:rsid w:val="002E253E"/>
    <w:rsid w:val="002E6854"/>
    <w:rsid w:val="002F23A0"/>
    <w:rsid w:val="002F767D"/>
    <w:rsid w:val="003047DA"/>
    <w:rsid w:val="003152B9"/>
    <w:rsid w:val="003171E7"/>
    <w:rsid w:val="00320AB6"/>
    <w:rsid w:val="00322F7A"/>
    <w:rsid w:val="00324353"/>
    <w:rsid w:val="00324C7E"/>
    <w:rsid w:val="00331BD3"/>
    <w:rsid w:val="00332653"/>
    <w:rsid w:val="00332E3B"/>
    <w:rsid w:val="003342D3"/>
    <w:rsid w:val="0034143D"/>
    <w:rsid w:val="00343D75"/>
    <w:rsid w:val="00344E93"/>
    <w:rsid w:val="00353D11"/>
    <w:rsid w:val="00356993"/>
    <w:rsid w:val="00362BF0"/>
    <w:rsid w:val="00370D48"/>
    <w:rsid w:val="003757FF"/>
    <w:rsid w:val="00376EF6"/>
    <w:rsid w:val="003773A4"/>
    <w:rsid w:val="00377568"/>
    <w:rsid w:val="0038411C"/>
    <w:rsid w:val="0039553F"/>
    <w:rsid w:val="003A4CCC"/>
    <w:rsid w:val="003A6E2C"/>
    <w:rsid w:val="003B2187"/>
    <w:rsid w:val="003B7772"/>
    <w:rsid w:val="003C2002"/>
    <w:rsid w:val="003C6345"/>
    <w:rsid w:val="003D6091"/>
    <w:rsid w:val="003D7C25"/>
    <w:rsid w:val="003D7DDF"/>
    <w:rsid w:val="003E6C25"/>
    <w:rsid w:val="003F05F0"/>
    <w:rsid w:val="003F158E"/>
    <w:rsid w:val="003F3F0E"/>
    <w:rsid w:val="003F5564"/>
    <w:rsid w:val="003F58B7"/>
    <w:rsid w:val="003F645D"/>
    <w:rsid w:val="0040716B"/>
    <w:rsid w:val="00414151"/>
    <w:rsid w:val="0042389C"/>
    <w:rsid w:val="0042424E"/>
    <w:rsid w:val="004250A3"/>
    <w:rsid w:val="004310E9"/>
    <w:rsid w:val="00431A44"/>
    <w:rsid w:val="00432F85"/>
    <w:rsid w:val="00434445"/>
    <w:rsid w:val="00444694"/>
    <w:rsid w:val="00460EF9"/>
    <w:rsid w:val="004752DB"/>
    <w:rsid w:val="00476F26"/>
    <w:rsid w:val="0049021D"/>
    <w:rsid w:val="004A331A"/>
    <w:rsid w:val="004B1100"/>
    <w:rsid w:val="004B53B3"/>
    <w:rsid w:val="004B6173"/>
    <w:rsid w:val="004C03B4"/>
    <w:rsid w:val="004C1041"/>
    <w:rsid w:val="004D3632"/>
    <w:rsid w:val="004D6E68"/>
    <w:rsid w:val="004E09CD"/>
    <w:rsid w:val="004E1C24"/>
    <w:rsid w:val="004E3D7A"/>
    <w:rsid w:val="004E424B"/>
    <w:rsid w:val="004E5335"/>
    <w:rsid w:val="004E767C"/>
    <w:rsid w:val="0050367D"/>
    <w:rsid w:val="00505129"/>
    <w:rsid w:val="005212F4"/>
    <w:rsid w:val="00530DA4"/>
    <w:rsid w:val="00532961"/>
    <w:rsid w:val="00543B27"/>
    <w:rsid w:val="005452D5"/>
    <w:rsid w:val="00546E1D"/>
    <w:rsid w:val="00546FDD"/>
    <w:rsid w:val="00550934"/>
    <w:rsid w:val="0055456E"/>
    <w:rsid w:val="0056056F"/>
    <w:rsid w:val="00563BC1"/>
    <w:rsid w:val="00565F1D"/>
    <w:rsid w:val="00566525"/>
    <w:rsid w:val="00571FC4"/>
    <w:rsid w:val="0057564F"/>
    <w:rsid w:val="005A382A"/>
    <w:rsid w:val="005A58AD"/>
    <w:rsid w:val="005B1816"/>
    <w:rsid w:val="005B79FB"/>
    <w:rsid w:val="005C243F"/>
    <w:rsid w:val="005C3C0E"/>
    <w:rsid w:val="005D0A1E"/>
    <w:rsid w:val="005E2891"/>
    <w:rsid w:val="005F6600"/>
    <w:rsid w:val="005F6FEF"/>
    <w:rsid w:val="006006A2"/>
    <w:rsid w:val="00602AD3"/>
    <w:rsid w:val="00614A90"/>
    <w:rsid w:val="00621FD8"/>
    <w:rsid w:val="0062227E"/>
    <w:rsid w:val="006274F1"/>
    <w:rsid w:val="006275F4"/>
    <w:rsid w:val="00630498"/>
    <w:rsid w:val="00633EF9"/>
    <w:rsid w:val="00655AD1"/>
    <w:rsid w:val="00670FB4"/>
    <w:rsid w:val="00672DF1"/>
    <w:rsid w:val="00675F87"/>
    <w:rsid w:val="0068637F"/>
    <w:rsid w:val="00686F0D"/>
    <w:rsid w:val="006951C3"/>
    <w:rsid w:val="006A298A"/>
    <w:rsid w:val="006B1382"/>
    <w:rsid w:val="006B50E1"/>
    <w:rsid w:val="006B60D9"/>
    <w:rsid w:val="006C0C43"/>
    <w:rsid w:val="006C44A9"/>
    <w:rsid w:val="006E2DE4"/>
    <w:rsid w:val="006E4655"/>
    <w:rsid w:val="006F0E5B"/>
    <w:rsid w:val="006F1836"/>
    <w:rsid w:val="006F378A"/>
    <w:rsid w:val="00700B34"/>
    <w:rsid w:val="007054E0"/>
    <w:rsid w:val="00712BE5"/>
    <w:rsid w:val="00716BB0"/>
    <w:rsid w:val="00723715"/>
    <w:rsid w:val="007332B7"/>
    <w:rsid w:val="0075182D"/>
    <w:rsid w:val="007531E8"/>
    <w:rsid w:val="00754414"/>
    <w:rsid w:val="00756985"/>
    <w:rsid w:val="00764540"/>
    <w:rsid w:val="0076469C"/>
    <w:rsid w:val="00764B22"/>
    <w:rsid w:val="00767409"/>
    <w:rsid w:val="00780A3C"/>
    <w:rsid w:val="00786F7A"/>
    <w:rsid w:val="00796DCB"/>
    <w:rsid w:val="007A01E8"/>
    <w:rsid w:val="007A360A"/>
    <w:rsid w:val="007A5DD0"/>
    <w:rsid w:val="007B3042"/>
    <w:rsid w:val="007B599F"/>
    <w:rsid w:val="007B77C2"/>
    <w:rsid w:val="007D22DC"/>
    <w:rsid w:val="007E20B8"/>
    <w:rsid w:val="007E2751"/>
    <w:rsid w:val="007E279E"/>
    <w:rsid w:val="007E64F9"/>
    <w:rsid w:val="007E6D04"/>
    <w:rsid w:val="007E7129"/>
    <w:rsid w:val="007F25FE"/>
    <w:rsid w:val="007F6781"/>
    <w:rsid w:val="00802001"/>
    <w:rsid w:val="00802E31"/>
    <w:rsid w:val="0081063F"/>
    <w:rsid w:val="00816F02"/>
    <w:rsid w:val="0082537A"/>
    <w:rsid w:val="008326BE"/>
    <w:rsid w:val="00851B7C"/>
    <w:rsid w:val="00854112"/>
    <w:rsid w:val="00854B1B"/>
    <w:rsid w:val="00866D97"/>
    <w:rsid w:val="00876020"/>
    <w:rsid w:val="00883FB9"/>
    <w:rsid w:val="0088766A"/>
    <w:rsid w:val="008A2AF5"/>
    <w:rsid w:val="008A3D88"/>
    <w:rsid w:val="008A4B48"/>
    <w:rsid w:val="008C098A"/>
    <w:rsid w:val="008C3025"/>
    <w:rsid w:val="008C7A64"/>
    <w:rsid w:val="008C7AF7"/>
    <w:rsid w:val="008D1BFB"/>
    <w:rsid w:val="008E2EBB"/>
    <w:rsid w:val="008E3E6A"/>
    <w:rsid w:val="008E7621"/>
    <w:rsid w:val="008F18DE"/>
    <w:rsid w:val="008F25D8"/>
    <w:rsid w:val="008F5377"/>
    <w:rsid w:val="008F66D3"/>
    <w:rsid w:val="00901E13"/>
    <w:rsid w:val="00902190"/>
    <w:rsid w:val="009075C3"/>
    <w:rsid w:val="00907830"/>
    <w:rsid w:val="00912244"/>
    <w:rsid w:val="00912A72"/>
    <w:rsid w:val="009138BC"/>
    <w:rsid w:val="00922756"/>
    <w:rsid w:val="0093572B"/>
    <w:rsid w:val="00944BD3"/>
    <w:rsid w:val="00955862"/>
    <w:rsid w:val="00956CF7"/>
    <w:rsid w:val="00960C9E"/>
    <w:rsid w:val="0097303D"/>
    <w:rsid w:val="009851E6"/>
    <w:rsid w:val="009A18CB"/>
    <w:rsid w:val="009B2458"/>
    <w:rsid w:val="009B400A"/>
    <w:rsid w:val="009C201B"/>
    <w:rsid w:val="009E3804"/>
    <w:rsid w:val="00A126C9"/>
    <w:rsid w:val="00A14683"/>
    <w:rsid w:val="00A16807"/>
    <w:rsid w:val="00A24836"/>
    <w:rsid w:val="00A2490A"/>
    <w:rsid w:val="00A25718"/>
    <w:rsid w:val="00A31497"/>
    <w:rsid w:val="00A32904"/>
    <w:rsid w:val="00A3307C"/>
    <w:rsid w:val="00A52555"/>
    <w:rsid w:val="00A5541B"/>
    <w:rsid w:val="00A5601A"/>
    <w:rsid w:val="00A57BE7"/>
    <w:rsid w:val="00A62302"/>
    <w:rsid w:val="00A638FB"/>
    <w:rsid w:val="00A667BE"/>
    <w:rsid w:val="00A720D8"/>
    <w:rsid w:val="00A722F5"/>
    <w:rsid w:val="00A7484A"/>
    <w:rsid w:val="00A81A38"/>
    <w:rsid w:val="00A8417D"/>
    <w:rsid w:val="00A92BDD"/>
    <w:rsid w:val="00A96E39"/>
    <w:rsid w:val="00A97EA7"/>
    <w:rsid w:val="00AB5F67"/>
    <w:rsid w:val="00AB6D76"/>
    <w:rsid w:val="00AC25B5"/>
    <w:rsid w:val="00AD0D0E"/>
    <w:rsid w:val="00AD4381"/>
    <w:rsid w:val="00AE717A"/>
    <w:rsid w:val="00AE71E0"/>
    <w:rsid w:val="00AF78AA"/>
    <w:rsid w:val="00AF7A13"/>
    <w:rsid w:val="00B06FD0"/>
    <w:rsid w:val="00B15D8D"/>
    <w:rsid w:val="00B17B08"/>
    <w:rsid w:val="00B235CD"/>
    <w:rsid w:val="00B2569A"/>
    <w:rsid w:val="00B32107"/>
    <w:rsid w:val="00B35975"/>
    <w:rsid w:val="00B40D28"/>
    <w:rsid w:val="00B5286F"/>
    <w:rsid w:val="00B56A80"/>
    <w:rsid w:val="00B578EE"/>
    <w:rsid w:val="00B66CC6"/>
    <w:rsid w:val="00B80EB2"/>
    <w:rsid w:val="00B84037"/>
    <w:rsid w:val="00B94EC7"/>
    <w:rsid w:val="00BA0B46"/>
    <w:rsid w:val="00BB20F2"/>
    <w:rsid w:val="00BB7B14"/>
    <w:rsid w:val="00BC4A0B"/>
    <w:rsid w:val="00BC57EB"/>
    <w:rsid w:val="00BC5C82"/>
    <w:rsid w:val="00BD2E97"/>
    <w:rsid w:val="00BD3A80"/>
    <w:rsid w:val="00BE00C2"/>
    <w:rsid w:val="00BE2B3C"/>
    <w:rsid w:val="00C11582"/>
    <w:rsid w:val="00C176FB"/>
    <w:rsid w:val="00C20E8A"/>
    <w:rsid w:val="00C23FF6"/>
    <w:rsid w:val="00C244F4"/>
    <w:rsid w:val="00C25E9D"/>
    <w:rsid w:val="00C42820"/>
    <w:rsid w:val="00C53F2A"/>
    <w:rsid w:val="00C545DE"/>
    <w:rsid w:val="00C67628"/>
    <w:rsid w:val="00C70F43"/>
    <w:rsid w:val="00C739D7"/>
    <w:rsid w:val="00C73FDE"/>
    <w:rsid w:val="00C77A98"/>
    <w:rsid w:val="00C77EF3"/>
    <w:rsid w:val="00C80926"/>
    <w:rsid w:val="00C828B4"/>
    <w:rsid w:val="00C92239"/>
    <w:rsid w:val="00CA2256"/>
    <w:rsid w:val="00CA2551"/>
    <w:rsid w:val="00CA297D"/>
    <w:rsid w:val="00CA60BD"/>
    <w:rsid w:val="00CC17B1"/>
    <w:rsid w:val="00CC75BC"/>
    <w:rsid w:val="00CD230D"/>
    <w:rsid w:val="00CE0B24"/>
    <w:rsid w:val="00CE0FD4"/>
    <w:rsid w:val="00CE2D0E"/>
    <w:rsid w:val="00CE36FA"/>
    <w:rsid w:val="00CE5643"/>
    <w:rsid w:val="00D033F6"/>
    <w:rsid w:val="00D07F84"/>
    <w:rsid w:val="00D13962"/>
    <w:rsid w:val="00D16EC7"/>
    <w:rsid w:val="00D2235E"/>
    <w:rsid w:val="00D25F87"/>
    <w:rsid w:val="00D300F8"/>
    <w:rsid w:val="00D31223"/>
    <w:rsid w:val="00D35456"/>
    <w:rsid w:val="00D371CF"/>
    <w:rsid w:val="00D50E69"/>
    <w:rsid w:val="00D52983"/>
    <w:rsid w:val="00D552C8"/>
    <w:rsid w:val="00D73E30"/>
    <w:rsid w:val="00D83597"/>
    <w:rsid w:val="00D86298"/>
    <w:rsid w:val="00D8733E"/>
    <w:rsid w:val="00D9044B"/>
    <w:rsid w:val="00D90F84"/>
    <w:rsid w:val="00D90FB6"/>
    <w:rsid w:val="00D91BB9"/>
    <w:rsid w:val="00D92EA4"/>
    <w:rsid w:val="00DB06F3"/>
    <w:rsid w:val="00DB2E1D"/>
    <w:rsid w:val="00DD0064"/>
    <w:rsid w:val="00DE0924"/>
    <w:rsid w:val="00DE1238"/>
    <w:rsid w:val="00DE3E1B"/>
    <w:rsid w:val="00DE4D6A"/>
    <w:rsid w:val="00DF42A2"/>
    <w:rsid w:val="00DF5063"/>
    <w:rsid w:val="00E01F30"/>
    <w:rsid w:val="00E30BAA"/>
    <w:rsid w:val="00E339A4"/>
    <w:rsid w:val="00E425B5"/>
    <w:rsid w:val="00E42FCA"/>
    <w:rsid w:val="00E44D6E"/>
    <w:rsid w:val="00E50DDC"/>
    <w:rsid w:val="00E55583"/>
    <w:rsid w:val="00E57F4F"/>
    <w:rsid w:val="00E70E4D"/>
    <w:rsid w:val="00E71295"/>
    <w:rsid w:val="00E713FB"/>
    <w:rsid w:val="00E723A0"/>
    <w:rsid w:val="00E83479"/>
    <w:rsid w:val="00E84A1E"/>
    <w:rsid w:val="00E940D1"/>
    <w:rsid w:val="00EA474D"/>
    <w:rsid w:val="00EA4806"/>
    <w:rsid w:val="00EA51EE"/>
    <w:rsid w:val="00EA6802"/>
    <w:rsid w:val="00EB02E2"/>
    <w:rsid w:val="00EC1AA3"/>
    <w:rsid w:val="00EC4A20"/>
    <w:rsid w:val="00EE437F"/>
    <w:rsid w:val="00EE604D"/>
    <w:rsid w:val="00EF1274"/>
    <w:rsid w:val="00EF7C37"/>
    <w:rsid w:val="00F0656B"/>
    <w:rsid w:val="00F16564"/>
    <w:rsid w:val="00F23FE4"/>
    <w:rsid w:val="00F27B1C"/>
    <w:rsid w:val="00F5416B"/>
    <w:rsid w:val="00F56373"/>
    <w:rsid w:val="00F5790D"/>
    <w:rsid w:val="00F6040D"/>
    <w:rsid w:val="00F6760C"/>
    <w:rsid w:val="00F72E7B"/>
    <w:rsid w:val="00F73273"/>
    <w:rsid w:val="00F83FF2"/>
    <w:rsid w:val="00F947C0"/>
    <w:rsid w:val="00F96331"/>
    <w:rsid w:val="00FA09EF"/>
    <w:rsid w:val="00FA23FC"/>
    <w:rsid w:val="00FB009C"/>
    <w:rsid w:val="00FB6FAD"/>
    <w:rsid w:val="00FC0254"/>
    <w:rsid w:val="00FC1F92"/>
    <w:rsid w:val="00FD0C9B"/>
    <w:rsid w:val="00FF1D18"/>
    <w:rsid w:val="00FF6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87"/>
  </w:style>
  <w:style w:type="paragraph" w:styleId="Titlu1">
    <w:name w:val="heading 1"/>
    <w:basedOn w:val="Normal"/>
    <w:link w:val="Titlu1Caracter"/>
    <w:uiPriority w:val="9"/>
    <w:qFormat/>
    <w:rsid w:val="008E762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Titlu2">
    <w:name w:val="heading 2"/>
    <w:basedOn w:val="Normal"/>
    <w:link w:val="Titlu2Caracter"/>
    <w:uiPriority w:val="9"/>
    <w:qFormat/>
    <w:rsid w:val="008E7621"/>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Titlu3">
    <w:name w:val="heading 3"/>
    <w:basedOn w:val="Normal"/>
    <w:link w:val="Titlu3Caracter"/>
    <w:uiPriority w:val="9"/>
    <w:qFormat/>
    <w:rsid w:val="008E7621"/>
    <w:pPr>
      <w:spacing w:before="100" w:beforeAutospacing="1" w:after="100" w:afterAutospacing="1" w:line="240" w:lineRule="auto"/>
      <w:outlineLvl w:val="2"/>
    </w:pPr>
    <w:rPr>
      <w:rFonts w:ascii="Times New Roman" w:eastAsia="Times New Roman" w:hAnsi="Times New Roman" w:cs="Times New Roman"/>
      <w:b/>
      <w:bCs/>
    </w:rPr>
  </w:style>
  <w:style w:type="paragraph" w:styleId="Titlu4">
    <w:name w:val="heading 4"/>
    <w:basedOn w:val="Normal"/>
    <w:link w:val="Titlu4Caracter"/>
    <w:uiPriority w:val="9"/>
    <w:qFormat/>
    <w:rsid w:val="008E7621"/>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Titlu5">
    <w:name w:val="heading 5"/>
    <w:basedOn w:val="Normal"/>
    <w:link w:val="Titlu5Caracter"/>
    <w:uiPriority w:val="9"/>
    <w:qFormat/>
    <w:rsid w:val="008E7621"/>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Titlu6">
    <w:name w:val="heading 6"/>
    <w:basedOn w:val="Normal"/>
    <w:link w:val="Titlu6Caracter"/>
    <w:uiPriority w:val="9"/>
    <w:qFormat/>
    <w:rsid w:val="008E7621"/>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D230D"/>
    <w:pPr>
      <w:ind w:left="720"/>
      <w:contextualSpacing/>
    </w:pPr>
    <w:rPr>
      <w:rFonts w:ascii="Calibri" w:eastAsia="Calibri" w:hAnsi="Calibri" w:cs="Times New Roman"/>
      <w:lang w:val="ro-RO"/>
    </w:rPr>
  </w:style>
  <w:style w:type="character" w:styleId="Hyperlink">
    <w:name w:val="Hyperlink"/>
    <w:basedOn w:val="Fontdeparagrafimplicit"/>
    <w:uiPriority w:val="99"/>
    <w:semiHidden/>
    <w:unhideWhenUsed/>
    <w:rsid w:val="008E7621"/>
    <w:rPr>
      <w:b/>
      <w:bCs/>
      <w:color w:val="333399"/>
      <w:u w:val="single"/>
    </w:rPr>
  </w:style>
  <w:style w:type="character" w:customStyle="1" w:styleId="do1">
    <w:name w:val="do1"/>
    <w:basedOn w:val="Fontdeparagrafimplicit"/>
    <w:rsid w:val="008E7621"/>
    <w:rPr>
      <w:b/>
      <w:bCs/>
      <w:sz w:val="26"/>
      <w:szCs w:val="26"/>
    </w:rPr>
  </w:style>
  <w:style w:type="character" w:customStyle="1" w:styleId="tpa1">
    <w:name w:val="tpa1"/>
    <w:basedOn w:val="Fontdeparagrafimplicit"/>
    <w:rsid w:val="008E7621"/>
  </w:style>
  <w:style w:type="character" w:customStyle="1" w:styleId="ar1">
    <w:name w:val="ar1"/>
    <w:basedOn w:val="Fontdeparagrafimplicit"/>
    <w:rsid w:val="008E7621"/>
    <w:rPr>
      <w:b/>
      <w:bCs/>
      <w:color w:val="0000AF"/>
      <w:sz w:val="22"/>
      <w:szCs w:val="22"/>
    </w:rPr>
  </w:style>
  <w:style w:type="character" w:customStyle="1" w:styleId="ax1">
    <w:name w:val="ax1"/>
    <w:basedOn w:val="Fontdeparagrafimplicit"/>
    <w:rsid w:val="008E7621"/>
    <w:rPr>
      <w:b/>
      <w:bCs/>
      <w:sz w:val="26"/>
      <w:szCs w:val="26"/>
    </w:rPr>
  </w:style>
  <w:style w:type="paragraph" w:styleId="TextnBalon">
    <w:name w:val="Balloon Text"/>
    <w:basedOn w:val="Normal"/>
    <w:link w:val="TextnBalonCaracter"/>
    <w:uiPriority w:val="99"/>
    <w:semiHidden/>
    <w:unhideWhenUsed/>
    <w:rsid w:val="008E762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E7621"/>
    <w:rPr>
      <w:rFonts w:ascii="Tahoma" w:hAnsi="Tahoma" w:cs="Tahoma"/>
      <w:sz w:val="16"/>
      <w:szCs w:val="16"/>
    </w:rPr>
  </w:style>
  <w:style w:type="character" w:customStyle="1" w:styleId="Titlu1Caracter">
    <w:name w:val="Titlu 1 Caracter"/>
    <w:basedOn w:val="Fontdeparagrafimplicit"/>
    <w:link w:val="Titlu1"/>
    <w:uiPriority w:val="9"/>
    <w:rsid w:val="008E7621"/>
    <w:rPr>
      <w:rFonts w:ascii="Times New Roman" w:eastAsia="Times New Roman" w:hAnsi="Times New Roman" w:cs="Times New Roman"/>
      <w:b/>
      <w:bCs/>
      <w:kern w:val="36"/>
      <w:sz w:val="24"/>
      <w:szCs w:val="24"/>
    </w:rPr>
  </w:style>
  <w:style w:type="character" w:customStyle="1" w:styleId="Titlu2Caracter">
    <w:name w:val="Titlu 2 Caracter"/>
    <w:basedOn w:val="Fontdeparagrafimplicit"/>
    <w:link w:val="Titlu2"/>
    <w:uiPriority w:val="9"/>
    <w:rsid w:val="008E7621"/>
    <w:rPr>
      <w:rFonts w:ascii="Times New Roman" w:eastAsia="Times New Roman" w:hAnsi="Times New Roman" w:cs="Times New Roman"/>
      <w:b/>
      <w:bCs/>
      <w:i/>
      <w:iCs/>
      <w:sz w:val="24"/>
      <w:szCs w:val="24"/>
    </w:rPr>
  </w:style>
  <w:style w:type="character" w:customStyle="1" w:styleId="Titlu3Caracter">
    <w:name w:val="Titlu 3 Caracter"/>
    <w:basedOn w:val="Fontdeparagrafimplicit"/>
    <w:link w:val="Titlu3"/>
    <w:uiPriority w:val="9"/>
    <w:rsid w:val="008E7621"/>
    <w:rPr>
      <w:rFonts w:ascii="Times New Roman" w:eastAsia="Times New Roman" w:hAnsi="Times New Roman" w:cs="Times New Roman"/>
      <w:b/>
      <w:bCs/>
    </w:rPr>
  </w:style>
  <w:style w:type="character" w:customStyle="1" w:styleId="Titlu4Caracter">
    <w:name w:val="Titlu 4 Caracter"/>
    <w:basedOn w:val="Fontdeparagrafimplicit"/>
    <w:link w:val="Titlu4"/>
    <w:uiPriority w:val="9"/>
    <w:rsid w:val="008E7621"/>
    <w:rPr>
      <w:rFonts w:ascii="Times New Roman" w:eastAsia="Times New Roman" w:hAnsi="Times New Roman" w:cs="Times New Roman"/>
      <w:b/>
      <w:bCs/>
      <w:sz w:val="20"/>
      <w:szCs w:val="20"/>
    </w:rPr>
  </w:style>
  <w:style w:type="character" w:customStyle="1" w:styleId="Titlu5Caracter">
    <w:name w:val="Titlu 5 Caracter"/>
    <w:basedOn w:val="Fontdeparagrafimplicit"/>
    <w:link w:val="Titlu5"/>
    <w:uiPriority w:val="9"/>
    <w:rsid w:val="008E7621"/>
    <w:rPr>
      <w:rFonts w:ascii="Times New Roman" w:eastAsia="Times New Roman" w:hAnsi="Times New Roman" w:cs="Times New Roman"/>
      <w:i/>
      <w:iCs/>
      <w:sz w:val="20"/>
      <w:szCs w:val="20"/>
    </w:rPr>
  </w:style>
  <w:style w:type="character" w:customStyle="1" w:styleId="Titlu6Caracter">
    <w:name w:val="Titlu 6 Caracter"/>
    <w:basedOn w:val="Fontdeparagrafimplicit"/>
    <w:link w:val="Titlu6"/>
    <w:uiPriority w:val="9"/>
    <w:rsid w:val="008E7621"/>
    <w:rPr>
      <w:rFonts w:ascii="Times New Roman" w:eastAsia="Times New Roman" w:hAnsi="Times New Roman" w:cs="Times New Roman"/>
      <w:b/>
      <w:bCs/>
      <w:sz w:val="16"/>
      <w:szCs w:val="16"/>
    </w:rPr>
  </w:style>
  <w:style w:type="character" w:styleId="HyperlinkParcurs">
    <w:name w:val="FollowedHyperlink"/>
    <w:basedOn w:val="Fontdeparagrafimplicit"/>
    <w:uiPriority w:val="99"/>
    <w:semiHidden/>
    <w:unhideWhenUsed/>
    <w:rsid w:val="008E7621"/>
    <w:rPr>
      <w:b/>
      <w:bCs/>
      <w:color w:val="333399"/>
      <w:u w:val="single"/>
    </w:rPr>
  </w:style>
  <w:style w:type="paragraph" w:styleId="NormalWeb">
    <w:name w:val="Normal (Web)"/>
    <w:basedOn w:val="Normal"/>
    <w:uiPriority w:val="99"/>
    <w:semiHidden/>
    <w:unhideWhenUsed/>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8E762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8E762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8E76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8E76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8E762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8E762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8E7621"/>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8E7621"/>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8E762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8E762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8E7621"/>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8E762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8E7621"/>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8E7621"/>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8E76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8E76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8E762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8E76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8E76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8E7621"/>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8E762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8E76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8E76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8E762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8E762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8E76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8E76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8E7621"/>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8E76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8E762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8E7621"/>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8E76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8E76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8E76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8E7621"/>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8E76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8E7621"/>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8E7621"/>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8E762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8E762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8E762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8E762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e1">
    <w:name w:val="pe1"/>
    <w:basedOn w:val="Fontdeparagrafimplicit"/>
    <w:rsid w:val="008E7621"/>
    <w:rPr>
      <w:b/>
      <w:bCs/>
      <w:sz w:val="26"/>
      <w:szCs w:val="26"/>
    </w:rPr>
  </w:style>
  <w:style w:type="character" w:customStyle="1" w:styleId="pt1">
    <w:name w:val="pt1"/>
    <w:basedOn w:val="Fontdeparagrafimplicit"/>
    <w:rsid w:val="008E7621"/>
    <w:rPr>
      <w:b/>
      <w:bCs/>
      <w:color w:val="8F0000"/>
    </w:rPr>
  </w:style>
  <w:style w:type="character" w:customStyle="1" w:styleId="tpt1">
    <w:name w:val="tpt1"/>
    <w:basedOn w:val="Fontdeparagrafimplicit"/>
    <w:rsid w:val="008E7621"/>
  </w:style>
  <w:style w:type="character" w:customStyle="1" w:styleId="tpe1">
    <w:name w:val="tpe1"/>
    <w:basedOn w:val="Fontdeparagrafimplicit"/>
    <w:rsid w:val="008E7621"/>
    <w:rPr>
      <w:b/>
      <w:bCs/>
      <w:sz w:val="26"/>
      <w:szCs w:val="26"/>
    </w:rPr>
  </w:style>
  <w:style w:type="character" w:customStyle="1" w:styleId="ca1">
    <w:name w:val="ca1"/>
    <w:basedOn w:val="Fontdeparagrafimplicit"/>
    <w:rsid w:val="008E7621"/>
    <w:rPr>
      <w:b/>
      <w:bCs/>
      <w:color w:val="005F00"/>
      <w:sz w:val="24"/>
      <w:szCs w:val="24"/>
    </w:rPr>
  </w:style>
  <w:style w:type="character" w:customStyle="1" w:styleId="sp1">
    <w:name w:val="sp1"/>
    <w:basedOn w:val="Fontdeparagrafimplicit"/>
    <w:rsid w:val="008E7621"/>
    <w:rPr>
      <w:b/>
      <w:bCs/>
      <w:color w:val="8F0000"/>
    </w:rPr>
  </w:style>
  <w:style w:type="character" w:customStyle="1" w:styleId="tsp1">
    <w:name w:val="tsp1"/>
    <w:basedOn w:val="Fontdeparagrafimplicit"/>
    <w:rsid w:val="008E7621"/>
  </w:style>
  <w:style w:type="character" w:customStyle="1" w:styleId="li1">
    <w:name w:val="li1"/>
    <w:basedOn w:val="Fontdeparagrafimplicit"/>
    <w:rsid w:val="008E7621"/>
    <w:rPr>
      <w:b/>
      <w:bCs/>
      <w:color w:val="8F0000"/>
    </w:rPr>
  </w:style>
  <w:style w:type="character" w:customStyle="1" w:styleId="tli1">
    <w:name w:val="tli1"/>
    <w:basedOn w:val="Fontdeparagrafimplicit"/>
    <w:rsid w:val="008E7621"/>
  </w:style>
  <w:style w:type="character" w:customStyle="1" w:styleId="tca1">
    <w:name w:val="tca1"/>
    <w:basedOn w:val="Fontdeparagrafimplicit"/>
    <w:rsid w:val="008E7621"/>
    <w:rPr>
      <w:b/>
      <w:bCs/>
      <w:sz w:val="24"/>
      <w:szCs w:val="24"/>
    </w:rPr>
  </w:style>
</w:styles>
</file>

<file path=word/webSettings.xml><?xml version="1.0" encoding="utf-8"?>
<w:webSettings xmlns:r="http://schemas.openxmlformats.org/officeDocument/2006/relationships" xmlns:w="http://schemas.openxmlformats.org/wordprocessingml/2006/main">
  <w:divs>
    <w:div w:id="347490918">
      <w:bodyDiv w:val="1"/>
      <w:marLeft w:val="0"/>
      <w:marRight w:val="0"/>
      <w:marTop w:val="0"/>
      <w:marBottom w:val="0"/>
      <w:divBdr>
        <w:top w:val="none" w:sz="0" w:space="0" w:color="auto"/>
        <w:left w:val="none" w:sz="0" w:space="0" w:color="auto"/>
        <w:bottom w:val="none" w:sz="0" w:space="0" w:color="auto"/>
        <w:right w:val="none" w:sz="0" w:space="0" w:color="auto"/>
      </w:divBdr>
      <w:divsChild>
        <w:div w:id="82342220">
          <w:marLeft w:val="0"/>
          <w:marRight w:val="0"/>
          <w:marTop w:val="0"/>
          <w:marBottom w:val="0"/>
          <w:divBdr>
            <w:top w:val="none" w:sz="0" w:space="0" w:color="auto"/>
            <w:left w:val="none" w:sz="0" w:space="0" w:color="auto"/>
            <w:bottom w:val="none" w:sz="0" w:space="0" w:color="auto"/>
            <w:right w:val="none" w:sz="0" w:space="0" w:color="auto"/>
          </w:divBdr>
          <w:divsChild>
            <w:div w:id="952060192">
              <w:marLeft w:val="0"/>
              <w:marRight w:val="0"/>
              <w:marTop w:val="0"/>
              <w:marBottom w:val="0"/>
              <w:divBdr>
                <w:top w:val="dashed" w:sz="2" w:space="0" w:color="FFFFFF"/>
                <w:left w:val="dashed" w:sz="2" w:space="0" w:color="FFFFFF"/>
                <w:bottom w:val="dashed" w:sz="2" w:space="0" w:color="FFFFFF"/>
                <w:right w:val="dashed" w:sz="2" w:space="0" w:color="FFFFFF"/>
              </w:divBdr>
            </w:div>
            <w:div w:id="1269970291">
              <w:marLeft w:val="0"/>
              <w:marRight w:val="0"/>
              <w:marTop w:val="0"/>
              <w:marBottom w:val="0"/>
              <w:divBdr>
                <w:top w:val="dashed" w:sz="2" w:space="0" w:color="FFFFFF"/>
                <w:left w:val="dashed" w:sz="2" w:space="0" w:color="FFFFFF"/>
                <w:bottom w:val="dashed" w:sz="2" w:space="0" w:color="FFFFFF"/>
                <w:right w:val="dashed" w:sz="2" w:space="0" w:color="FFFFFF"/>
              </w:divBdr>
              <w:divsChild>
                <w:div w:id="1681663716">
                  <w:marLeft w:val="0"/>
                  <w:marRight w:val="0"/>
                  <w:marTop w:val="0"/>
                  <w:marBottom w:val="0"/>
                  <w:divBdr>
                    <w:top w:val="dashed" w:sz="2" w:space="0" w:color="FFFFFF"/>
                    <w:left w:val="dashed" w:sz="2" w:space="0" w:color="FFFFFF"/>
                    <w:bottom w:val="dashed" w:sz="2" w:space="0" w:color="FFFFFF"/>
                    <w:right w:val="dashed" w:sz="2" w:space="0" w:color="FFFFFF"/>
                  </w:divBdr>
                </w:div>
                <w:div w:id="428433373">
                  <w:marLeft w:val="0"/>
                  <w:marRight w:val="0"/>
                  <w:marTop w:val="0"/>
                  <w:marBottom w:val="0"/>
                  <w:divBdr>
                    <w:top w:val="dashed" w:sz="2" w:space="0" w:color="FFFFFF"/>
                    <w:left w:val="dashed" w:sz="2" w:space="0" w:color="FFFFFF"/>
                    <w:bottom w:val="dashed" w:sz="2" w:space="0" w:color="FFFFFF"/>
                    <w:right w:val="dashed" w:sz="2" w:space="0" w:color="FFFFFF"/>
                  </w:divBdr>
                </w:div>
                <w:div w:id="1298678633">
                  <w:marLeft w:val="0"/>
                  <w:marRight w:val="0"/>
                  <w:marTop w:val="0"/>
                  <w:marBottom w:val="0"/>
                  <w:divBdr>
                    <w:top w:val="dashed" w:sz="2" w:space="0" w:color="FFFFFF"/>
                    <w:left w:val="dashed" w:sz="2" w:space="0" w:color="FFFFFF"/>
                    <w:bottom w:val="dashed" w:sz="2" w:space="0" w:color="FFFFFF"/>
                    <w:right w:val="dashed" w:sz="2" w:space="0" w:color="FFFFFF"/>
                  </w:divBdr>
                </w:div>
                <w:div w:id="1088767809">
                  <w:marLeft w:val="0"/>
                  <w:marRight w:val="0"/>
                  <w:marTop w:val="0"/>
                  <w:marBottom w:val="0"/>
                  <w:divBdr>
                    <w:top w:val="dashed" w:sz="2" w:space="0" w:color="FFFFFF"/>
                    <w:left w:val="dashed" w:sz="2" w:space="0" w:color="FFFFFF"/>
                    <w:bottom w:val="dashed" w:sz="2" w:space="0" w:color="FFFFFF"/>
                    <w:right w:val="dashed" w:sz="2" w:space="0" w:color="FFFFFF"/>
                  </w:divBdr>
                </w:div>
                <w:div w:id="110320029">
                  <w:marLeft w:val="0"/>
                  <w:marRight w:val="0"/>
                  <w:marTop w:val="0"/>
                  <w:marBottom w:val="0"/>
                  <w:divBdr>
                    <w:top w:val="dashed" w:sz="2" w:space="0" w:color="FFFFFF"/>
                    <w:left w:val="dashed" w:sz="2" w:space="0" w:color="FFFFFF"/>
                    <w:bottom w:val="dashed" w:sz="2" w:space="0" w:color="FFFFFF"/>
                    <w:right w:val="dashed" w:sz="2" w:space="0" w:color="FFFFFF"/>
                  </w:divBdr>
                  <w:divsChild>
                    <w:div w:id="876937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933066">
                  <w:marLeft w:val="0"/>
                  <w:marRight w:val="0"/>
                  <w:marTop w:val="0"/>
                  <w:marBottom w:val="0"/>
                  <w:divBdr>
                    <w:top w:val="dashed" w:sz="2" w:space="0" w:color="FFFFFF"/>
                    <w:left w:val="dashed" w:sz="2" w:space="0" w:color="FFFFFF"/>
                    <w:bottom w:val="dashed" w:sz="2" w:space="0" w:color="FFFFFF"/>
                    <w:right w:val="dashed" w:sz="2" w:space="0" w:color="FFFFFF"/>
                  </w:divBdr>
                </w:div>
                <w:div w:id="1035159341">
                  <w:marLeft w:val="0"/>
                  <w:marRight w:val="0"/>
                  <w:marTop w:val="0"/>
                  <w:marBottom w:val="0"/>
                  <w:divBdr>
                    <w:top w:val="dashed" w:sz="2" w:space="0" w:color="FFFFFF"/>
                    <w:left w:val="dashed" w:sz="2" w:space="0" w:color="FFFFFF"/>
                    <w:bottom w:val="dashed" w:sz="2" w:space="0" w:color="FFFFFF"/>
                    <w:right w:val="dashed" w:sz="2" w:space="0" w:color="FFFFFF"/>
                  </w:divBdr>
                  <w:divsChild>
                    <w:div w:id="813567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034057">
                  <w:marLeft w:val="0"/>
                  <w:marRight w:val="0"/>
                  <w:marTop w:val="0"/>
                  <w:marBottom w:val="0"/>
                  <w:divBdr>
                    <w:top w:val="dashed" w:sz="2" w:space="0" w:color="FFFFFF"/>
                    <w:left w:val="dashed" w:sz="2" w:space="0" w:color="FFFFFF"/>
                    <w:bottom w:val="dashed" w:sz="2" w:space="0" w:color="FFFFFF"/>
                    <w:right w:val="dashed" w:sz="2" w:space="0" w:color="FFFFFF"/>
                  </w:divBdr>
                </w:div>
                <w:div w:id="1299843497">
                  <w:marLeft w:val="0"/>
                  <w:marRight w:val="0"/>
                  <w:marTop w:val="0"/>
                  <w:marBottom w:val="0"/>
                  <w:divBdr>
                    <w:top w:val="dashed" w:sz="2" w:space="0" w:color="FFFFFF"/>
                    <w:left w:val="dashed" w:sz="2" w:space="0" w:color="FFFFFF"/>
                    <w:bottom w:val="dashed" w:sz="2" w:space="0" w:color="FFFFFF"/>
                    <w:right w:val="dashed" w:sz="2" w:space="0" w:color="FFFFFF"/>
                  </w:divBdr>
                  <w:divsChild>
                    <w:div w:id="193270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920162">
                  <w:marLeft w:val="0"/>
                  <w:marRight w:val="0"/>
                  <w:marTop w:val="0"/>
                  <w:marBottom w:val="0"/>
                  <w:divBdr>
                    <w:top w:val="dashed" w:sz="2" w:space="0" w:color="FFFFFF"/>
                    <w:left w:val="dashed" w:sz="2" w:space="0" w:color="FFFFFF"/>
                    <w:bottom w:val="dashed" w:sz="2" w:space="0" w:color="FFFFFF"/>
                    <w:right w:val="dashed" w:sz="2" w:space="0" w:color="FFFFFF"/>
                  </w:divBdr>
                </w:div>
                <w:div w:id="2109347091">
                  <w:marLeft w:val="0"/>
                  <w:marRight w:val="0"/>
                  <w:marTop w:val="0"/>
                  <w:marBottom w:val="0"/>
                  <w:divBdr>
                    <w:top w:val="dashed" w:sz="2" w:space="0" w:color="FFFFFF"/>
                    <w:left w:val="dashed" w:sz="2" w:space="0" w:color="FFFFFF"/>
                    <w:bottom w:val="dashed" w:sz="2" w:space="0" w:color="FFFFFF"/>
                    <w:right w:val="dashed" w:sz="2" w:space="0" w:color="FFFFFF"/>
                  </w:divBdr>
                  <w:divsChild>
                    <w:div w:id="12774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173320">
                  <w:marLeft w:val="0"/>
                  <w:marRight w:val="0"/>
                  <w:marTop w:val="0"/>
                  <w:marBottom w:val="0"/>
                  <w:divBdr>
                    <w:top w:val="dashed" w:sz="2" w:space="0" w:color="FFFFFF"/>
                    <w:left w:val="dashed" w:sz="2" w:space="0" w:color="FFFFFF"/>
                    <w:bottom w:val="dashed" w:sz="2" w:space="0" w:color="FFFFFF"/>
                    <w:right w:val="dashed" w:sz="2" w:space="0" w:color="FFFFFF"/>
                  </w:divBdr>
                </w:div>
                <w:div w:id="456602989">
                  <w:marLeft w:val="0"/>
                  <w:marRight w:val="0"/>
                  <w:marTop w:val="0"/>
                  <w:marBottom w:val="0"/>
                  <w:divBdr>
                    <w:top w:val="dashed" w:sz="2" w:space="0" w:color="FFFFFF"/>
                    <w:left w:val="dashed" w:sz="2" w:space="0" w:color="FFFFFF"/>
                    <w:bottom w:val="dashed" w:sz="2" w:space="0" w:color="FFFFFF"/>
                    <w:right w:val="dashed" w:sz="2" w:space="0" w:color="FFFFFF"/>
                  </w:divBdr>
                  <w:divsChild>
                    <w:div w:id="1112433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077816">
                  <w:marLeft w:val="0"/>
                  <w:marRight w:val="0"/>
                  <w:marTop w:val="0"/>
                  <w:marBottom w:val="0"/>
                  <w:divBdr>
                    <w:top w:val="dashed" w:sz="2" w:space="0" w:color="FFFFFF"/>
                    <w:left w:val="dashed" w:sz="2" w:space="0" w:color="FFFFFF"/>
                    <w:bottom w:val="dashed" w:sz="2" w:space="0" w:color="FFFFFF"/>
                    <w:right w:val="dashed" w:sz="2" w:space="0" w:color="FFFFFF"/>
                  </w:divBdr>
                </w:div>
                <w:div w:id="754787621">
                  <w:marLeft w:val="0"/>
                  <w:marRight w:val="0"/>
                  <w:marTop w:val="0"/>
                  <w:marBottom w:val="0"/>
                  <w:divBdr>
                    <w:top w:val="dashed" w:sz="2" w:space="0" w:color="FFFFFF"/>
                    <w:left w:val="dashed" w:sz="2" w:space="0" w:color="FFFFFF"/>
                    <w:bottom w:val="dashed" w:sz="2" w:space="0" w:color="FFFFFF"/>
                    <w:right w:val="dashed" w:sz="2" w:space="0" w:color="FFFFFF"/>
                  </w:divBdr>
                  <w:divsChild>
                    <w:div w:id="149830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4868431">
                  <w:marLeft w:val="0"/>
                  <w:marRight w:val="0"/>
                  <w:marTop w:val="0"/>
                  <w:marBottom w:val="0"/>
                  <w:divBdr>
                    <w:top w:val="dashed" w:sz="2" w:space="0" w:color="FFFFFF"/>
                    <w:left w:val="dashed" w:sz="2" w:space="0" w:color="FFFFFF"/>
                    <w:bottom w:val="dashed" w:sz="2" w:space="0" w:color="FFFFFF"/>
                    <w:right w:val="dashed" w:sz="2" w:space="0" w:color="FFFFFF"/>
                  </w:divBdr>
                </w:div>
                <w:div w:id="1915774382">
                  <w:marLeft w:val="0"/>
                  <w:marRight w:val="0"/>
                  <w:marTop w:val="0"/>
                  <w:marBottom w:val="0"/>
                  <w:divBdr>
                    <w:top w:val="dashed" w:sz="2" w:space="0" w:color="FFFFFF"/>
                    <w:left w:val="dashed" w:sz="2" w:space="0" w:color="FFFFFF"/>
                    <w:bottom w:val="dashed" w:sz="2" w:space="0" w:color="FFFFFF"/>
                    <w:right w:val="dashed" w:sz="2" w:space="0" w:color="FFFFFF"/>
                  </w:divBdr>
                </w:div>
                <w:div w:id="1681199331">
                  <w:marLeft w:val="0"/>
                  <w:marRight w:val="0"/>
                  <w:marTop w:val="0"/>
                  <w:marBottom w:val="0"/>
                  <w:divBdr>
                    <w:top w:val="dashed" w:sz="2" w:space="0" w:color="FFFFFF"/>
                    <w:left w:val="dashed" w:sz="2" w:space="0" w:color="FFFFFF"/>
                    <w:bottom w:val="dashed" w:sz="2" w:space="0" w:color="FFFFFF"/>
                    <w:right w:val="dashed" w:sz="2" w:space="0" w:color="FFFFFF"/>
                  </w:divBdr>
                </w:div>
                <w:div w:id="1607272690">
                  <w:marLeft w:val="0"/>
                  <w:marRight w:val="0"/>
                  <w:marTop w:val="0"/>
                  <w:marBottom w:val="0"/>
                  <w:divBdr>
                    <w:top w:val="dashed" w:sz="2" w:space="0" w:color="FFFFFF"/>
                    <w:left w:val="dashed" w:sz="2" w:space="0" w:color="FFFFFF"/>
                    <w:bottom w:val="dashed" w:sz="2" w:space="0" w:color="FFFFFF"/>
                    <w:right w:val="dashed" w:sz="2" w:space="0" w:color="FFFFFF"/>
                  </w:divBdr>
                  <w:divsChild>
                    <w:div w:id="1753156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936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45147324">
      <w:bodyDiv w:val="1"/>
      <w:marLeft w:val="0"/>
      <w:marRight w:val="0"/>
      <w:marTop w:val="0"/>
      <w:marBottom w:val="0"/>
      <w:divBdr>
        <w:top w:val="none" w:sz="0" w:space="0" w:color="auto"/>
        <w:left w:val="none" w:sz="0" w:space="0" w:color="auto"/>
        <w:bottom w:val="none" w:sz="0" w:space="0" w:color="auto"/>
        <w:right w:val="none" w:sz="0" w:space="0" w:color="auto"/>
      </w:divBdr>
      <w:divsChild>
        <w:div w:id="398527553">
          <w:marLeft w:val="0"/>
          <w:marRight w:val="0"/>
          <w:marTop w:val="0"/>
          <w:marBottom w:val="0"/>
          <w:divBdr>
            <w:top w:val="none" w:sz="0" w:space="0" w:color="auto"/>
            <w:left w:val="none" w:sz="0" w:space="0" w:color="auto"/>
            <w:bottom w:val="none" w:sz="0" w:space="0" w:color="auto"/>
            <w:right w:val="none" w:sz="0" w:space="0" w:color="auto"/>
          </w:divBdr>
          <w:divsChild>
            <w:div w:id="1225488431">
              <w:marLeft w:val="0"/>
              <w:marRight w:val="0"/>
              <w:marTop w:val="0"/>
              <w:marBottom w:val="0"/>
              <w:divBdr>
                <w:top w:val="dashed" w:sz="2" w:space="0" w:color="FFFFFF"/>
                <w:left w:val="dashed" w:sz="2" w:space="0" w:color="FFFFFF"/>
                <w:bottom w:val="dashed" w:sz="2" w:space="0" w:color="FFFFFF"/>
                <w:right w:val="dashed" w:sz="2" w:space="0" w:color="FFFFFF"/>
              </w:divBdr>
            </w:div>
            <w:div w:id="1097554534">
              <w:marLeft w:val="0"/>
              <w:marRight w:val="0"/>
              <w:marTop w:val="0"/>
              <w:marBottom w:val="0"/>
              <w:divBdr>
                <w:top w:val="dashed" w:sz="2" w:space="0" w:color="FFFFFF"/>
                <w:left w:val="dashed" w:sz="2" w:space="0" w:color="FFFFFF"/>
                <w:bottom w:val="dashed" w:sz="2" w:space="0" w:color="FFFFFF"/>
                <w:right w:val="dashed" w:sz="2" w:space="0" w:color="FFFFFF"/>
              </w:divBdr>
              <w:divsChild>
                <w:div w:id="1280601388">
                  <w:marLeft w:val="0"/>
                  <w:marRight w:val="0"/>
                  <w:marTop w:val="0"/>
                  <w:marBottom w:val="0"/>
                  <w:divBdr>
                    <w:top w:val="dashed" w:sz="2" w:space="0" w:color="FFFFFF"/>
                    <w:left w:val="dashed" w:sz="2" w:space="0" w:color="FFFFFF"/>
                    <w:bottom w:val="dashed" w:sz="2" w:space="0" w:color="FFFFFF"/>
                    <w:right w:val="dashed" w:sz="2" w:space="0" w:color="FFFFFF"/>
                  </w:divBdr>
                </w:div>
                <w:div w:id="1058631838">
                  <w:marLeft w:val="0"/>
                  <w:marRight w:val="0"/>
                  <w:marTop w:val="0"/>
                  <w:marBottom w:val="0"/>
                  <w:divBdr>
                    <w:top w:val="dashed" w:sz="2" w:space="0" w:color="FFFFFF"/>
                    <w:left w:val="dashed" w:sz="2" w:space="0" w:color="FFFFFF"/>
                    <w:bottom w:val="dashed" w:sz="2" w:space="0" w:color="FFFFFF"/>
                    <w:right w:val="dashed" w:sz="2" w:space="0" w:color="FFFFFF"/>
                  </w:divBdr>
                  <w:divsChild>
                    <w:div w:id="1338383652">
                      <w:marLeft w:val="0"/>
                      <w:marRight w:val="0"/>
                      <w:marTop w:val="0"/>
                      <w:marBottom w:val="0"/>
                      <w:divBdr>
                        <w:top w:val="dashed" w:sz="2" w:space="0" w:color="FFFFFF"/>
                        <w:left w:val="dashed" w:sz="2" w:space="0" w:color="FFFFFF"/>
                        <w:bottom w:val="dashed" w:sz="2" w:space="0" w:color="FFFFFF"/>
                        <w:right w:val="dashed" w:sz="2" w:space="0" w:color="FFFFFF"/>
                      </w:divBdr>
                    </w:div>
                    <w:div w:id="1901012259">
                      <w:marLeft w:val="0"/>
                      <w:marRight w:val="0"/>
                      <w:marTop w:val="0"/>
                      <w:marBottom w:val="0"/>
                      <w:divBdr>
                        <w:top w:val="dashed" w:sz="2" w:space="0" w:color="FFFFFF"/>
                        <w:left w:val="dashed" w:sz="2" w:space="0" w:color="FFFFFF"/>
                        <w:bottom w:val="dashed" w:sz="2" w:space="0" w:color="FFFFFF"/>
                        <w:right w:val="dashed" w:sz="2" w:space="0" w:color="FFFFFF"/>
                      </w:divBdr>
                    </w:div>
                    <w:div w:id="1016419311">
                      <w:marLeft w:val="0"/>
                      <w:marRight w:val="0"/>
                      <w:marTop w:val="0"/>
                      <w:marBottom w:val="0"/>
                      <w:divBdr>
                        <w:top w:val="dashed" w:sz="2" w:space="0" w:color="FFFFFF"/>
                        <w:left w:val="dashed" w:sz="2" w:space="0" w:color="FFFFFF"/>
                        <w:bottom w:val="dashed" w:sz="2" w:space="0" w:color="FFFFFF"/>
                        <w:right w:val="dashed" w:sz="2" w:space="0" w:color="FFFFFF"/>
                      </w:divBdr>
                    </w:div>
                    <w:div w:id="1054306532">
                      <w:marLeft w:val="0"/>
                      <w:marRight w:val="0"/>
                      <w:marTop w:val="0"/>
                      <w:marBottom w:val="0"/>
                      <w:divBdr>
                        <w:top w:val="dashed" w:sz="2" w:space="0" w:color="FFFFFF"/>
                        <w:left w:val="dashed" w:sz="2" w:space="0" w:color="FFFFFF"/>
                        <w:bottom w:val="dashed" w:sz="2" w:space="0" w:color="FFFFFF"/>
                        <w:right w:val="dashed" w:sz="2" w:space="0" w:color="FFFFFF"/>
                      </w:divBdr>
                      <w:divsChild>
                        <w:div w:id="212540504">
                          <w:marLeft w:val="0"/>
                          <w:marRight w:val="0"/>
                          <w:marTop w:val="0"/>
                          <w:marBottom w:val="0"/>
                          <w:divBdr>
                            <w:top w:val="dashed" w:sz="2" w:space="0" w:color="FFFFFF"/>
                            <w:left w:val="dashed" w:sz="2" w:space="0" w:color="FFFFFF"/>
                            <w:bottom w:val="dashed" w:sz="2" w:space="0" w:color="FFFFFF"/>
                            <w:right w:val="dashed" w:sz="2" w:space="0" w:color="FFFFFF"/>
                          </w:divBdr>
                        </w:div>
                        <w:div w:id="1988238410">
                          <w:marLeft w:val="0"/>
                          <w:marRight w:val="0"/>
                          <w:marTop w:val="0"/>
                          <w:marBottom w:val="0"/>
                          <w:divBdr>
                            <w:top w:val="dashed" w:sz="2" w:space="0" w:color="FFFFFF"/>
                            <w:left w:val="dashed" w:sz="2" w:space="0" w:color="FFFFFF"/>
                            <w:bottom w:val="dashed" w:sz="2" w:space="0" w:color="FFFFFF"/>
                            <w:right w:val="dashed" w:sz="2" w:space="0" w:color="FFFFFF"/>
                          </w:divBdr>
                        </w:div>
                        <w:div w:id="1362319937">
                          <w:marLeft w:val="0"/>
                          <w:marRight w:val="0"/>
                          <w:marTop w:val="0"/>
                          <w:marBottom w:val="0"/>
                          <w:divBdr>
                            <w:top w:val="dashed" w:sz="2" w:space="0" w:color="FFFFFF"/>
                            <w:left w:val="dashed" w:sz="2" w:space="0" w:color="FFFFFF"/>
                            <w:bottom w:val="dashed" w:sz="2" w:space="0" w:color="FFFFFF"/>
                            <w:right w:val="dashed" w:sz="2" w:space="0" w:color="FFFFFF"/>
                          </w:divBdr>
                        </w:div>
                        <w:div w:id="51858267">
                          <w:marLeft w:val="0"/>
                          <w:marRight w:val="0"/>
                          <w:marTop w:val="0"/>
                          <w:marBottom w:val="0"/>
                          <w:divBdr>
                            <w:top w:val="dashed" w:sz="2" w:space="0" w:color="FFFFFF"/>
                            <w:left w:val="dashed" w:sz="2" w:space="0" w:color="FFFFFF"/>
                            <w:bottom w:val="dashed" w:sz="2" w:space="0" w:color="FFFFFF"/>
                            <w:right w:val="dashed" w:sz="2" w:space="0" w:color="FFFFFF"/>
                          </w:divBdr>
                        </w:div>
                        <w:div w:id="1980115045">
                          <w:marLeft w:val="0"/>
                          <w:marRight w:val="0"/>
                          <w:marTop w:val="0"/>
                          <w:marBottom w:val="0"/>
                          <w:divBdr>
                            <w:top w:val="dashed" w:sz="2" w:space="0" w:color="FFFFFF"/>
                            <w:left w:val="dashed" w:sz="2" w:space="0" w:color="FFFFFF"/>
                            <w:bottom w:val="dashed" w:sz="2" w:space="0" w:color="FFFFFF"/>
                            <w:right w:val="dashed" w:sz="2" w:space="0" w:color="FFFFFF"/>
                          </w:divBdr>
                        </w:div>
                        <w:div w:id="762383340">
                          <w:marLeft w:val="0"/>
                          <w:marRight w:val="0"/>
                          <w:marTop w:val="0"/>
                          <w:marBottom w:val="0"/>
                          <w:divBdr>
                            <w:top w:val="dashed" w:sz="2" w:space="0" w:color="FFFFFF"/>
                            <w:left w:val="dashed" w:sz="2" w:space="0" w:color="FFFFFF"/>
                            <w:bottom w:val="dashed" w:sz="2" w:space="0" w:color="FFFFFF"/>
                            <w:right w:val="dashed" w:sz="2" w:space="0" w:color="FFFFFF"/>
                          </w:divBdr>
                        </w:div>
                        <w:div w:id="1973053194">
                          <w:marLeft w:val="0"/>
                          <w:marRight w:val="0"/>
                          <w:marTop w:val="0"/>
                          <w:marBottom w:val="0"/>
                          <w:divBdr>
                            <w:top w:val="dashed" w:sz="2" w:space="0" w:color="FFFFFF"/>
                            <w:left w:val="dashed" w:sz="2" w:space="0" w:color="FFFFFF"/>
                            <w:bottom w:val="dashed" w:sz="2" w:space="0" w:color="FFFFFF"/>
                            <w:right w:val="dashed" w:sz="2" w:space="0" w:color="FFFFFF"/>
                          </w:divBdr>
                        </w:div>
                        <w:div w:id="1724324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622081">
                      <w:marLeft w:val="0"/>
                      <w:marRight w:val="0"/>
                      <w:marTop w:val="0"/>
                      <w:marBottom w:val="0"/>
                      <w:divBdr>
                        <w:top w:val="dashed" w:sz="2" w:space="0" w:color="FFFFFF"/>
                        <w:left w:val="dashed" w:sz="2" w:space="0" w:color="FFFFFF"/>
                        <w:bottom w:val="dashed" w:sz="2" w:space="0" w:color="FFFFFF"/>
                        <w:right w:val="dashed" w:sz="2" w:space="0" w:color="FFFFFF"/>
                      </w:divBdr>
                    </w:div>
                    <w:div w:id="315305570">
                      <w:marLeft w:val="0"/>
                      <w:marRight w:val="0"/>
                      <w:marTop w:val="0"/>
                      <w:marBottom w:val="0"/>
                      <w:divBdr>
                        <w:top w:val="dashed" w:sz="2" w:space="0" w:color="FFFFFF"/>
                        <w:left w:val="dashed" w:sz="2" w:space="0" w:color="FFFFFF"/>
                        <w:bottom w:val="dashed" w:sz="2" w:space="0" w:color="FFFFFF"/>
                        <w:right w:val="dashed" w:sz="2" w:space="0" w:color="FFFFFF"/>
                      </w:divBdr>
                      <w:divsChild>
                        <w:div w:id="1777407780">
                          <w:marLeft w:val="0"/>
                          <w:marRight w:val="0"/>
                          <w:marTop w:val="0"/>
                          <w:marBottom w:val="0"/>
                          <w:divBdr>
                            <w:top w:val="dashed" w:sz="2" w:space="0" w:color="FFFFFF"/>
                            <w:left w:val="dashed" w:sz="2" w:space="0" w:color="FFFFFF"/>
                            <w:bottom w:val="dashed" w:sz="2" w:space="0" w:color="FFFFFF"/>
                            <w:right w:val="dashed" w:sz="2" w:space="0" w:color="FFFFFF"/>
                          </w:divBdr>
                        </w:div>
                        <w:div w:id="1447575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41426">
                      <w:marLeft w:val="0"/>
                      <w:marRight w:val="0"/>
                      <w:marTop w:val="0"/>
                      <w:marBottom w:val="0"/>
                      <w:divBdr>
                        <w:top w:val="dashed" w:sz="2" w:space="0" w:color="FFFFFF"/>
                        <w:left w:val="dashed" w:sz="2" w:space="0" w:color="FFFFFF"/>
                        <w:bottom w:val="dashed" w:sz="2" w:space="0" w:color="FFFFFF"/>
                        <w:right w:val="dashed" w:sz="2" w:space="0" w:color="FFFFFF"/>
                      </w:divBdr>
                    </w:div>
                    <w:div w:id="599291483">
                      <w:marLeft w:val="0"/>
                      <w:marRight w:val="0"/>
                      <w:marTop w:val="0"/>
                      <w:marBottom w:val="0"/>
                      <w:divBdr>
                        <w:top w:val="dashed" w:sz="2" w:space="0" w:color="FFFFFF"/>
                        <w:left w:val="dashed" w:sz="2" w:space="0" w:color="FFFFFF"/>
                        <w:bottom w:val="dashed" w:sz="2" w:space="0" w:color="FFFFFF"/>
                        <w:right w:val="dashed" w:sz="2" w:space="0" w:color="FFFFFF"/>
                      </w:divBdr>
                      <w:divsChild>
                        <w:div w:id="1328510366">
                          <w:marLeft w:val="0"/>
                          <w:marRight w:val="0"/>
                          <w:marTop w:val="0"/>
                          <w:marBottom w:val="0"/>
                          <w:divBdr>
                            <w:top w:val="dashed" w:sz="2" w:space="0" w:color="FFFFFF"/>
                            <w:left w:val="dashed" w:sz="2" w:space="0" w:color="FFFFFF"/>
                            <w:bottom w:val="dashed" w:sz="2" w:space="0" w:color="FFFFFF"/>
                            <w:right w:val="dashed" w:sz="2" w:space="0" w:color="FFFFFF"/>
                          </w:divBdr>
                        </w:div>
                        <w:div w:id="1390609045">
                          <w:marLeft w:val="0"/>
                          <w:marRight w:val="0"/>
                          <w:marTop w:val="0"/>
                          <w:marBottom w:val="0"/>
                          <w:divBdr>
                            <w:top w:val="dashed" w:sz="2" w:space="0" w:color="FFFFFF"/>
                            <w:left w:val="dashed" w:sz="2" w:space="0" w:color="FFFFFF"/>
                            <w:bottom w:val="dashed" w:sz="2" w:space="0" w:color="FFFFFF"/>
                            <w:right w:val="dashed" w:sz="2" w:space="0" w:color="FFFFFF"/>
                          </w:divBdr>
                        </w:div>
                        <w:div w:id="356733385">
                          <w:marLeft w:val="0"/>
                          <w:marRight w:val="0"/>
                          <w:marTop w:val="0"/>
                          <w:marBottom w:val="0"/>
                          <w:divBdr>
                            <w:top w:val="dashed" w:sz="2" w:space="0" w:color="FFFFFF"/>
                            <w:left w:val="dashed" w:sz="2" w:space="0" w:color="FFFFFF"/>
                            <w:bottom w:val="dashed" w:sz="2" w:space="0" w:color="FFFFFF"/>
                            <w:right w:val="dashed" w:sz="2" w:space="0" w:color="FFFFFF"/>
                          </w:divBdr>
                        </w:div>
                        <w:div w:id="703947017">
                          <w:marLeft w:val="0"/>
                          <w:marRight w:val="0"/>
                          <w:marTop w:val="0"/>
                          <w:marBottom w:val="0"/>
                          <w:divBdr>
                            <w:top w:val="dashed" w:sz="2" w:space="0" w:color="FFFFFF"/>
                            <w:left w:val="dashed" w:sz="2" w:space="0" w:color="FFFFFF"/>
                            <w:bottom w:val="dashed" w:sz="2" w:space="0" w:color="FFFFFF"/>
                            <w:right w:val="dashed" w:sz="2" w:space="0" w:color="FFFFFF"/>
                          </w:divBdr>
                        </w:div>
                        <w:div w:id="1286620763">
                          <w:marLeft w:val="0"/>
                          <w:marRight w:val="0"/>
                          <w:marTop w:val="0"/>
                          <w:marBottom w:val="0"/>
                          <w:divBdr>
                            <w:top w:val="dashed" w:sz="2" w:space="0" w:color="FFFFFF"/>
                            <w:left w:val="dashed" w:sz="2" w:space="0" w:color="FFFFFF"/>
                            <w:bottom w:val="dashed" w:sz="2" w:space="0" w:color="FFFFFF"/>
                            <w:right w:val="dashed" w:sz="2" w:space="0" w:color="FFFFFF"/>
                          </w:divBdr>
                        </w:div>
                        <w:div w:id="1002901672">
                          <w:marLeft w:val="0"/>
                          <w:marRight w:val="0"/>
                          <w:marTop w:val="0"/>
                          <w:marBottom w:val="0"/>
                          <w:divBdr>
                            <w:top w:val="dashed" w:sz="2" w:space="0" w:color="FFFFFF"/>
                            <w:left w:val="dashed" w:sz="2" w:space="0" w:color="FFFFFF"/>
                            <w:bottom w:val="dashed" w:sz="2" w:space="0" w:color="FFFFFF"/>
                            <w:right w:val="dashed" w:sz="2" w:space="0" w:color="FFFFFF"/>
                          </w:divBdr>
                        </w:div>
                        <w:div w:id="2095861462">
                          <w:marLeft w:val="0"/>
                          <w:marRight w:val="0"/>
                          <w:marTop w:val="0"/>
                          <w:marBottom w:val="0"/>
                          <w:divBdr>
                            <w:top w:val="dashed" w:sz="2" w:space="0" w:color="FFFFFF"/>
                            <w:left w:val="dashed" w:sz="2" w:space="0" w:color="FFFFFF"/>
                            <w:bottom w:val="dashed" w:sz="2" w:space="0" w:color="FFFFFF"/>
                            <w:right w:val="dashed" w:sz="2" w:space="0" w:color="FFFFFF"/>
                          </w:divBdr>
                        </w:div>
                        <w:div w:id="2114935380">
                          <w:marLeft w:val="0"/>
                          <w:marRight w:val="0"/>
                          <w:marTop w:val="0"/>
                          <w:marBottom w:val="0"/>
                          <w:divBdr>
                            <w:top w:val="dashed" w:sz="2" w:space="0" w:color="FFFFFF"/>
                            <w:left w:val="dashed" w:sz="2" w:space="0" w:color="FFFFFF"/>
                            <w:bottom w:val="dashed" w:sz="2" w:space="0" w:color="FFFFFF"/>
                            <w:right w:val="dashed" w:sz="2" w:space="0" w:color="FFFFFF"/>
                          </w:divBdr>
                        </w:div>
                        <w:div w:id="1939021446">
                          <w:marLeft w:val="0"/>
                          <w:marRight w:val="0"/>
                          <w:marTop w:val="0"/>
                          <w:marBottom w:val="0"/>
                          <w:divBdr>
                            <w:top w:val="dashed" w:sz="2" w:space="0" w:color="FFFFFF"/>
                            <w:left w:val="dashed" w:sz="2" w:space="0" w:color="FFFFFF"/>
                            <w:bottom w:val="dashed" w:sz="2" w:space="0" w:color="FFFFFF"/>
                            <w:right w:val="dashed" w:sz="2" w:space="0" w:color="FFFFFF"/>
                          </w:divBdr>
                        </w:div>
                        <w:div w:id="426582142">
                          <w:marLeft w:val="0"/>
                          <w:marRight w:val="0"/>
                          <w:marTop w:val="0"/>
                          <w:marBottom w:val="0"/>
                          <w:divBdr>
                            <w:top w:val="dashed" w:sz="2" w:space="0" w:color="FFFFFF"/>
                            <w:left w:val="dashed" w:sz="2" w:space="0" w:color="FFFFFF"/>
                            <w:bottom w:val="dashed" w:sz="2" w:space="0" w:color="FFFFFF"/>
                            <w:right w:val="dashed" w:sz="2" w:space="0" w:color="FFFFFF"/>
                          </w:divBdr>
                        </w:div>
                        <w:div w:id="556666886">
                          <w:marLeft w:val="0"/>
                          <w:marRight w:val="0"/>
                          <w:marTop w:val="0"/>
                          <w:marBottom w:val="0"/>
                          <w:divBdr>
                            <w:top w:val="dashed" w:sz="2" w:space="0" w:color="FFFFFF"/>
                            <w:left w:val="dashed" w:sz="2" w:space="0" w:color="FFFFFF"/>
                            <w:bottom w:val="dashed" w:sz="2" w:space="0" w:color="FFFFFF"/>
                            <w:right w:val="dashed" w:sz="2" w:space="0" w:color="FFFFFF"/>
                          </w:divBdr>
                        </w:div>
                        <w:div w:id="1048384515">
                          <w:marLeft w:val="0"/>
                          <w:marRight w:val="0"/>
                          <w:marTop w:val="0"/>
                          <w:marBottom w:val="0"/>
                          <w:divBdr>
                            <w:top w:val="dashed" w:sz="2" w:space="0" w:color="FFFFFF"/>
                            <w:left w:val="dashed" w:sz="2" w:space="0" w:color="FFFFFF"/>
                            <w:bottom w:val="dashed" w:sz="2" w:space="0" w:color="FFFFFF"/>
                            <w:right w:val="dashed" w:sz="2" w:space="0" w:color="FFFFFF"/>
                          </w:divBdr>
                        </w:div>
                        <w:div w:id="1017118945">
                          <w:marLeft w:val="0"/>
                          <w:marRight w:val="0"/>
                          <w:marTop w:val="0"/>
                          <w:marBottom w:val="0"/>
                          <w:divBdr>
                            <w:top w:val="dashed" w:sz="2" w:space="0" w:color="FFFFFF"/>
                            <w:left w:val="dashed" w:sz="2" w:space="0" w:color="FFFFFF"/>
                            <w:bottom w:val="dashed" w:sz="2" w:space="0" w:color="FFFFFF"/>
                            <w:right w:val="dashed" w:sz="2" w:space="0" w:color="FFFFFF"/>
                          </w:divBdr>
                        </w:div>
                        <w:div w:id="1207914081">
                          <w:marLeft w:val="0"/>
                          <w:marRight w:val="0"/>
                          <w:marTop w:val="0"/>
                          <w:marBottom w:val="0"/>
                          <w:divBdr>
                            <w:top w:val="dashed" w:sz="2" w:space="0" w:color="FFFFFF"/>
                            <w:left w:val="dashed" w:sz="2" w:space="0" w:color="FFFFFF"/>
                            <w:bottom w:val="dashed" w:sz="2" w:space="0" w:color="FFFFFF"/>
                            <w:right w:val="dashed" w:sz="2" w:space="0" w:color="FFFFFF"/>
                          </w:divBdr>
                        </w:div>
                        <w:div w:id="1924340412">
                          <w:marLeft w:val="0"/>
                          <w:marRight w:val="0"/>
                          <w:marTop w:val="0"/>
                          <w:marBottom w:val="0"/>
                          <w:divBdr>
                            <w:top w:val="dashed" w:sz="2" w:space="0" w:color="FFFFFF"/>
                            <w:left w:val="dashed" w:sz="2" w:space="0" w:color="FFFFFF"/>
                            <w:bottom w:val="dashed" w:sz="2" w:space="0" w:color="FFFFFF"/>
                            <w:right w:val="dashed" w:sz="2" w:space="0" w:color="FFFFFF"/>
                          </w:divBdr>
                        </w:div>
                        <w:div w:id="542445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3714341">
                      <w:marLeft w:val="0"/>
                      <w:marRight w:val="0"/>
                      <w:marTop w:val="0"/>
                      <w:marBottom w:val="0"/>
                      <w:divBdr>
                        <w:top w:val="dashed" w:sz="2" w:space="0" w:color="FFFFFF"/>
                        <w:left w:val="dashed" w:sz="2" w:space="0" w:color="FFFFFF"/>
                        <w:bottom w:val="dashed" w:sz="2" w:space="0" w:color="FFFFFF"/>
                        <w:right w:val="dashed" w:sz="2" w:space="0" w:color="FFFFFF"/>
                      </w:divBdr>
                    </w:div>
                    <w:div w:id="1764642778">
                      <w:marLeft w:val="0"/>
                      <w:marRight w:val="0"/>
                      <w:marTop w:val="0"/>
                      <w:marBottom w:val="0"/>
                      <w:divBdr>
                        <w:top w:val="dashed" w:sz="2" w:space="0" w:color="FFFFFF"/>
                        <w:left w:val="dashed" w:sz="2" w:space="0" w:color="FFFFFF"/>
                        <w:bottom w:val="dashed" w:sz="2" w:space="0" w:color="FFFFFF"/>
                        <w:right w:val="dashed" w:sz="2" w:space="0" w:color="FFFFFF"/>
                      </w:divBdr>
                      <w:divsChild>
                        <w:div w:id="623656887">
                          <w:marLeft w:val="0"/>
                          <w:marRight w:val="0"/>
                          <w:marTop w:val="0"/>
                          <w:marBottom w:val="0"/>
                          <w:divBdr>
                            <w:top w:val="dashed" w:sz="2" w:space="0" w:color="FFFFFF"/>
                            <w:left w:val="dashed" w:sz="2" w:space="0" w:color="FFFFFF"/>
                            <w:bottom w:val="dashed" w:sz="2" w:space="0" w:color="FFFFFF"/>
                            <w:right w:val="dashed" w:sz="2" w:space="0" w:color="FFFFFF"/>
                          </w:divBdr>
                        </w:div>
                        <w:div w:id="1885290260">
                          <w:marLeft w:val="0"/>
                          <w:marRight w:val="0"/>
                          <w:marTop w:val="0"/>
                          <w:marBottom w:val="0"/>
                          <w:divBdr>
                            <w:top w:val="dashed" w:sz="2" w:space="0" w:color="FFFFFF"/>
                            <w:left w:val="dashed" w:sz="2" w:space="0" w:color="FFFFFF"/>
                            <w:bottom w:val="dashed" w:sz="2" w:space="0" w:color="FFFFFF"/>
                            <w:right w:val="dashed" w:sz="2" w:space="0" w:color="FFFFFF"/>
                          </w:divBdr>
                        </w:div>
                        <w:div w:id="2023388715">
                          <w:marLeft w:val="0"/>
                          <w:marRight w:val="0"/>
                          <w:marTop w:val="0"/>
                          <w:marBottom w:val="0"/>
                          <w:divBdr>
                            <w:top w:val="dashed" w:sz="2" w:space="0" w:color="FFFFFF"/>
                            <w:left w:val="dashed" w:sz="2" w:space="0" w:color="FFFFFF"/>
                            <w:bottom w:val="dashed" w:sz="2" w:space="0" w:color="FFFFFF"/>
                            <w:right w:val="dashed" w:sz="2" w:space="0" w:color="FFFFFF"/>
                          </w:divBdr>
                        </w:div>
                        <w:div w:id="2122190501">
                          <w:marLeft w:val="0"/>
                          <w:marRight w:val="0"/>
                          <w:marTop w:val="0"/>
                          <w:marBottom w:val="0"/>
                          <w:divBdr>
                            <w:top w:val="dashed" w:sz="2" w:space="0" w:color="FFFFFF"/>
                            <w:left w:val="dashed" w:sz="2" w:space="0" w:color="FFFFFF"/>
                            <w:bottom w:val="dashed" w:sz="2" w:space="0" w:color="FFFFFF"/>
                            <w:right w:val="dashed" w:sz="2" w:space="0" w:color="FFFFFF"/>
                          </w:divBdr>
                        </w:div>
                        <w:div w:id="1796094740">
                          <w:marLeft w:val="0"/>
                          <w:marRight w:val="0"/>
                          <w:marTop w:val="0"/>
                          <w:marBottom w:val="0"/>
                          <w:divBdr>
                            <w:top w:val="dashed" w:sz="2" w:space="0" w:color="FFFFFF"/>
                            <w:left w:val="dashed" w:sz="2" w:space="0" w:color="FFFFFF"/>
                            <w:bottom w:val="dashed" w:sz="2" w:space="0" w:color="FFFFFF"/>
                            <w:right w:val="dashed" w:sz="2" w:space="0" w:color="FFFFFF"/>
                          </w:divBdr>
                        </w:div>
                        <w:div w:id="2110588798">
                          <w:marLeft w:val="0"/>
                          <w:marRight w:val="0"/>
                          <w:marTop w:val="0"/>
                          <w:marBottom w:val="0"/>
                          <w:divBdr>
                            <w:top w:val="dashed" w:sz="2" w:space="0" w:color="FFFFFF"/>
                            <w:left w:val="dashed" w:sz="2" w:space="0" w:color="FFFFFF"/>
                            <w:bottom w:val="dashed" w:sz="2" w:space="0" w:color="FFFFFF"/>
                            <w:right w:val="dashed" w:sz="2" w:space="0" w:color="FFFFFF"/>
                          </w:divBdr>
                        </w:div>
                        <w:div w:id="1940261143">
                          <w:marLeft w:val="0"/>
                          <w:marRight w:val="0"/>
                          <w:marTop w:val="0"/>
                          <w:marBottom w:val="0"/>
                          <w:divBdr>
                            <w:top w:val="dashed" w:sz="2" w:space="0" w:color="FFFFFF"/>
                            <w:left w:val="dashed" w:sz="2" w:space="0" w:color="FFFFFF"/>
                            <w:bottom w:val="dashed" w:sz="2" w:space="0" w:color="FFFFFF"/>
                            <w:right w:val="dashed" w:sz="2" w:space="0" w:color="FFFFFF"/>
                          </w:divBdr>
                        </w:div>
                        <w:div w:id="1187060020">
                          <w:marLeft w:val="0"/>
                          <w:marRight w:val="0"/>
                          <w:marTop w:val="0"/>
                          <w:marBottom w:val="0"/>
                          <w:divBdr>
                            <w:top w:val="dashed" w:sz="2" w:space="0" w:color="FFFFFF"/>
                            <w:left w:val="dashed" w:sz="2" w:space="0" w:color="FFFFFF"/>
                            <w:bottom w:val="dashed" w:sz="2" w:space="0" w:color="FFFFFF"/>
                            <w:right w:val="dashed" w:sz="2" w:space="0" w:color="FFFFFF"/>
                          </w:divBdr>
                        </w:div>
                        <w:div w:id="1827941902">
                          <w:marLeft w:val="0"/>
                          <w:marRight w:val="0"/>
                          <w:marTop w:val="0"/>
                          <w:marBottom w:val="0"/>
                          <w:divBdr>
                            <w:top w:val="dashed" w:sz="2" w:space="0" w:color="FFFFFF"/>
                            <w:left w:val="dashed" w:sz="2" w:space="0" w:color="FFFFFF"/>
                            <w:bottom w:val="dashed" w:sz="2" w:space="0" w:color="FFFFFF"/>
                            <w:right w:val="dashed" w:sz="2" w:space="0" w:color="FFFFFF"/>
                          </w:divBdr>
                        </w:div>
                        <w:div w:id="1771855953">
                          <w:marLeft w:val="0"/>
                          <w:marRight w:val="0"/>
                          <w:marTop w:val="0"/>
                          <w:marBottom w:val="0"/>
                          <w:divBdr>
                            <w:top w:val="dashed" w:sz="2" w:space="0" w:color="FFFFFF"/>
                            <w:left w:val="dashed" w:sz="2" w:space="0" w:color="FFFFFF"/>
                            <w:bottom w:val="dashed" w:sz="2" w:space="0" w:color="FFFFFF"/>
                            <w:right w:val="dashed" w:sz="2" w:space="0" w:color="FFFFFF"/>
                          </w:divBdr>
                        </w:div>
                        <w:div w:id="679282696">
                          <w:marLeft w:val="0"/>
                          <w:marRight w:val="0"/>
                          <w:marTop w:val="0"/>
                          <w:marBottom w:val="0"/>
                          <w:divBdr>
                            <w:top w:val="dashed" w:sz="2" w:space="0" w:color="FFFFFF"/>
                            <w:left w:val="dashed" w:sz="2" w:space="0" w:color="FFFFFF"/>
                            <w:bottom w:val="dashed" w:sz="2" w:space="0" w:color="FFFFFF"/>
                            <w:right w:val="dashed" w:sz="2" w:space="0" w:color="FFFFFF"/>
                          </w:divBdr>
                        </w:div>
                        <w:div w:id="433285630">
                          <w:marLeft w:val="0"/>
                          <w:marRight w:val="0"/>
                          <w:marTop w:val="0"/>
                          <w:marBottom w:val="0"/>
                          <w:divBdr>
                            <w:top w:val="dashed" w:sz="2" w:space="0" w:color="FFFFFF"/>
                            <w:left w:val="dashed" w:sz="2" w:space="0" w:color="FFFFFF"/>
                            <w:bottom w:val="dashed" w:sz="2" w:space="0" w:color="FFFFFF"/>
                            <w:right w:val="dashed" w:sz="2" w:space="0" w:color="FFFFFF"/>
                          </w:divBdr>
                        </w:div>
                        <w:div w:id="1349721508">
                          <w:marLeft w:val="0"/>
                          <w:marRight w:val="0"/>
                          <w:marTop w:val="0"/>
                          <w:marBottom w:val="0"/>
                          <w:divBdr>
                            <w:top w:val="dashed" w:sz="2" w:space="0" w:color="FFFFFF"/>
                            <w:left w:val="dashed" w:sz="2" w:space="0" w:color="FFFFFF"/>
                            <w:bottom w:val="dashed" w:sz="2" w:space="0" w:color="FFFFFF"/>
                            <w:right w:val="dashed" w:sz="2" w:space="0" w:color="FFFFFF"/>
                          </w:divBdr>
                        </w:div>
                        <w:div w:id="717700782">
                          <w:marLeft w:val="0"/>
                          <w:marRight w:val="0"/>
                          <w:marTop w:val="0"/>
                          <w:marBottom w:val="0"/>
                          <w:divBdr>
                            <w:top w:val="dashed" w:sz="2" w:space="0" w:color="FFFFFF"/>
                            <w:left w:val="dashed" w:sz="2" w:space="0" w:color="FFFFFF"/>
                            <w:bottom w:val="dashed" w:sz="2" w:space="0" w:color="FFFFFF"/>
                            <w:right w:val="dashed" w:sz="2" w:space="0" w:color="FFFFFF"/>
                          </w:divBdr>
                        </w:div>
                        <w:div w:id="843008982">
                          <w:marLeft w:val="0"/>
                          <w:marRight w:val="0"/>
                          <w:marTop w:val="0"/>
                          <w:marBottom w:val="0"/>
                          <w:divBdr>
                            <w:top w:val="dashed" w:sz="2" w:space="0" w:color="FFFFFF"/>
                            <w:left w:val="dashed" w:sz="2" w:space="0" w:color="FFFFFF"/>
                            <w:bottom w:val="dashed" w:sz="2" w:space="0" w:color="FFFFFF"/>
                            <w:right w:val="dashed" w:sz="2" w:space="0" w:color="FFFFFF"/>
                          </w:divBdr>
                        </w:div>
                        <w:div w:id="2124497704">
                          <w:marLeft w:val="0"/>
                          <w:marRight w:val="0"/>
                          <w:marTop w:val="0"/>
                          <w:marBottom w:val="0"/>
                          <w:divBdr>
                            <w:top w:val="dashed" w:sz="2" w:space="0" w:color="FFFFFF"/>
                            <w:left w:val="dashed" w:sz="2" w:space="0" w:color="FFFFFF"/>
                            <w:bottom w:val="dashed" w:sz="2" w:space="0" w:color="FFFFFF"/>
                            <w:right w:val="dashed" w:sz="2" w:space="0" w:color="FFFFFF"/>
                          </w:divBdr>
                        </w:div>
                        <w:div w:id="1831673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381570">
                      <w:marLeft w:val="0"/>
                      <w:marRight w:val="0"/>
                      <w:marTop w:val="0"/>
                      <w:marBottom w:val="0"/>
                      <w:divBdr>
                        <w:top w:val="dashed" w:sz="2" w:space="0" w:color="FFFFFF"/>
                        <w:left w:val="dashed" w:sz="2" w:space="0" w:color="FFFFFF"/>
                        <w:bottom w:val="dashed" w:sz="2" w:space="0" w:color="FFFFFF"/>
                        <w:right w:val="dashed" w:sz="2" w:space="0" w:color="FFFFFF"/>
                      </w:divBdr>
                    </w:div>
                    <w:div w:id="1348604282">
                      <w:marLeft w:val="0"/>
                      <w:marRight w:val="0"/>
                      <w:marTop w:val="0"/>
                      <w:marBottom w:val="0"/>
                      <w:divBdr>
                        <w:top w:val="dashed" w:sz="2" w:space="0" w:color="FFFFFF"/>
                        <w:left w:val="dashed" w:sz="2" w:space="0" w:color="FFFFFF"/>
                        <w:bottom w:val="dashed" w:sz="2" w:space="0" w:color="FFFFFF"/>
                        <w:right w:val="dashed" w:sz="2" w:space="0" w:color="FFFFFF"/>
                      </w:divBdr>
                      <w:divsChild>
                        <w:div w:id="1511867034">
                          <w:marLeft w:val="0"/>
                          <w:marRight w:val="0"/>
                          <w:marTop w:val="0"/>
                          <w:marBottom w:val="0"/>
                          <w:divBdr>
                            <w:top w:val="dashed" w:sz="2" w:space="0" w:color="FFFFFF"/>
                            <w:left w:val="dashed" w:sz="2" w:space="0" w:color="FFFFFF"/>
                            <w:bottom w:val="dashed" w:sz="2" w:space="0" w:color="FFFFFF"/>
                            <w:right w:val="dashed" w:sz="2" w:space="0" w:color="FFFFFF"/>
                          </w:divBdr>
                        </w:div>
                        <w:div w:id="851913150">
                          <w:marLeft w:val="0"/>
                          <w:marRight w:val="0"/>
                          <w:marTop w:val="0"/>
                          <w:marBottom w:val="0"/>
                          <w:divBdr>
                            <w:top w:val="dashed" w:sz="2" w:space="0" w:color="FFFFFF"/>
                            <w:left w:val="dashed" w:sz="2" w:space="0" w:color="FFFFFF"/>
                            <w:bottom w:val="dashed" w:sz="2" w:space="0" w:color="FFFFFF"/>
                            <w:right w:val="dashed" w:sz="2" w:space="0" w:color="FFFFFF"/>
                          </w:divBdr>
                        </w:div>
                        <w:div w:id="1720939483">
                          <w:marLeft w:val="0"/>
                          <w:marRight w:val="0"/>
                          <w:marTop w:val="0"/>
                          <w:marBottom w:val="0"/>
                          <w:divBdr>
                            <w:top w:val="dashed" w:sz="2" w:space="0" w:color="FFFFFF"/>
                            <w:left w:val="dashed" w:sz="2" w:space="0" w:color="FFFFFF"/>
                            <w:bottom w:val="dashed" w:sz="2" w:space="0" w:color="FFFFFF"/>
                            <w:right w:val="dashed" w:sz="2" w:space="0" w:color="FFFFFF"/>
                          </w:divBdr>
                        </w:div>
                        <w:div w:id="1039084508">
                          <w:marLeft w:val="0"/>
                          <w:marRight w:val="0"/>
                          <w:marTop w:val="0"/>
                          <w:marBottom w:val="0"/>
                          <w:divBdr>
                            <w:top w:val="dashed" w:sz="2" w:space="0" w:color="FFFFFF"/>
                            <w:left w:val="dashed" w:sz="2" w:space="0" w:color="FFFFFF"/>
                            <w:bottom w:val="dashed" w:sz="2" w:space="0" w:color="FFFFFF"/>
                            <w:right w:val="dashed" w:sz="2" w:space="0" w:color="FFFFFF"/>
                          </w:divBdr>
                        </w:div>
                        <w:div w:id="773211290">
                          <w:marLeft w:val="0"/>
                          <w:marRight w:val="0"/>
                          <w:marTop w:val="0"/>
                          <w:marBottom w:val="0"/>
                          <w:divBdr>
                            <w:top w:val="dashed" w:sz="2" w:space="0" w:color="FFFFFF"/>
                            <w:left w:val="dashed" w:sz="2" w:space="0" w:color="FFFFFF"/>
                            <w:bottom w:val="dashed" w:sz="2" w:space="0" w:color="FFFFFF"/>
                            <w:right w:val="dashed" w:sz="2" w:space="0" w:color="FFFFFF"/>
                          </w:divBdr>
                        </w:div>
                        <w:div w:id="1547183472">
                          <w:marLeft w:val="0"/>
                          <w:marRight w:val="0"/>
                          <w:marTop w:val="0"/>
                          <w:marBottom w:val="0"/>
                          <w:divBdr>
                            <w:top w:val="dashed" w:sz="2" w:space="0" w:color="FFFFFF"/>
                            <w:left w:val="dashed" w:sz="2" w:space="0" w:color="FFFFFF"/>
                            <w:bottom w:val="dashed" w:sz="2" w:space="0" w:color="FFFFFF"/>
                            <w:right w:val="dashed" w:sz="2" w:space="0" w:color="FFFFFF"/>
                          </w:divBdr>
                        </w:div>
                        <w:div w:id="1407655119">
                          <w:marLeft w:val="0"/>
                          <w:marRight w:val="0"/>
                          <w:marTop w:val="0"/>
                          <w:marBottom w:val="0"/>
                          <w:divBdr>
                            <w:top w:val="dashed" w:sz="2" w:space="0" w:color="FFFFFF"/>
                            <w:left w:val="dashed" w:sz="2" w:space="0" w:color="FFFFFF"/>
                            <w:bottom w:val="dashed" w:sz="2" w:space="0" w:color="FFFFFF"/>
                            <w:right w:val="dashed" w:sz="2" w:space="0" w:color="FFFFFF"/>
                          </w:divBdr>
                        </w:div>
                        <w:div w:id="869757071">
                          <w:marLeft w:val="0"/>
                          <w:marRight w:val="0"/>
                          <w:marTop w:val="0"/>
                          <w:marBottom w:val="0"/>
                          <w:divBdr>
                            <w:top w:val="dashed" w:sz="2" w:space="0" w:color="FFFFFF"/>
                            <w:left w:val="dashed" w:sz="2" w:space="0" w:color="FFFFFF"/>
                            <w:bottom w:val="dashed" w:sz="2" w:space="0" w:color="FFFFFF"/>
                            <w:right w:val="dashed" w:sz="2" w:space="0" w:color="FFFFFF"/>
                          </w:divBdr>
                        </w:div>
                        <w:div w:id="110090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64649">
                      <w:marLeft w:val="0"/>
                      <w:marRight w:val="0"/>
                      <w:marTop w:val="0"/>
                      <w:marBottom w:val="0"/>
                      <w:divBdr>
                        <w:top w:val="dashed" w:sz="2" w:space="0" w:color="FFFFFF"/>
                        <w:left w:val="dashed" w:sz="2" w:space="0" w:color="FFFFFF"/>
                        <w:bottom w:val="dashed" w:sz="2" w:space="0" w:color="FFFFFF"/>
                        <w:right w:val="dashed" w:sz="2" w:space="0" w:color="FFFFFF"/>
                      </w:divBdr>
                    </w:div>
                    <w:div w:id="6367210">
                      <w:marLeft w:val="0"/>
                      <w:marRight w:val="0"/>
                      <w:marTop w:val="0"/>
                      <w:marBottom w:val="0"/>
                      <w:divBdr>
                        <w:top w:val="dashed" w:sz="2" w:space="0" w:color="FFFFFF"/>
                        <w:left w:val="dashed" w:sz="2" w:space="0" w:color="FFFFFF"/>
                        <w:bottom w:val="dashed" w:sz="2" w:space="0" w:color="FFFFFF"/>
                        <w:right w:val="dashed" w:sz="2" w:space="0" w:color="FFFFFF"/>
                      </w:divBdr>
                      <w:divsChild>
                        <w:div w:id="1250852097">
                          <w:marLeft w:val="0"/>
                          <w:marRight w:val="0"/>
                          <w:marTop w:val="0"/>
                          <w:marBottom w:val="0"/>
                          <w:divBdr>
                            <w:top w:val="dashed" w:sz="2" w:space="0" w:color="FFFFFF"/>
                            <w:left w:val="dashed" w:sz="2" w:space="0" w:color="FFFFFF"/>
                            <w:bottom w:val="dashed" w:sz="2" w:space="0" w:color="FFFFFF"/>
                            <w:right w:val="dashed" w:sz="2" w:space="0" w:color="FFFFFF"/>
                          </w:divBdr>
                        </w:div>
                        <w:div w:id="900137394">
                          <w:marLeft w:val="0"/>
                          <w:marRight w:val="0"/>
                          <w:marTop w:val="0"/>
                          <w:marBottom w:val="0"/>
                          <w:divBdr>
                            <w:top w:val="dashed" w:sz="2" w:space="0" w:color="FFFFFF"/>
                            <w:left w:val="dashed" w:sz="2" w:space="0" w:color="FFFFFF"/>
                            <w:bottom w:val="dashed" w:sz="2" w:space="0" w:color="FFFFFF"/>
                            <w:right w:val="dashed" w:sz="2" w:space="0" w:color="FFFFFF"/>
                          </w:divBdr>
                        </w:div>
                        <w:div w:id="73014295">
                          <w:marLeft w:val="0"/>
                          <w:marRight w:val="0"/>
                          <w:marTop w:val="0"/>
                          <w:marBottom w:val="0"/>
                          <w:divBdr>
                            <w:top w:val="dashed" w:sz="2" w:space="0" w:color="FFFFFF"/>
                            <w:left w:val="dashed" w:sz="2" w:space="0" w:color="FFFFFF"/>
                            <w:bottom w:val="dashed" w:sz="2" w:space="0" w:color="FFFFFF"/>
                            <w:right w:val="dashed" w:sz="2" w:space="0" w:color="FFFFFF"/>
                          </w:divBdr>
                        </w:div>
                        <w:div w:id="881863326">
                          <w:marLeft w:val="0"/>
                          <w:marRight w:val="0"/>
                          <w:marTop w:val="0"/>
                          <w:marBottom w:val="0"/>
                          <w:divBdr>
                            <w:top w:val="dashed" w:sz="2" w:space="0" w:color="FFFFFF"/>
                            <w:left w:val="dashed" w:sz="2" w:space="0" w:color="FFFFFF"/>
                            <w:bottom w:val="dashed" w:sz="2" w:space="0" w:color="FFFFFF"/>
                            <w:right w:val="dashed" w:sz="2" w:space="0" w:color="FFFFFF"/>
                          </w:divBdr>
                        </w:div>
                        <w:div w:id="137654649">
                          <w:marLeft w:val="0"/>
                          <w:marRight w:val="0"/>
                          <w:marTop w:val="0"/>
                          <w:marBottom w:val="0"/>
                          <w:divBdr>
                            <w:top w:val="dashed" w:sz="2" w:space="0" w:color="FFFFFF"/>
                            <w:left w:val="dashed" w:sz="2" w:space="0" w:color="FFFFFF"/>
                            <w:bottom w:val="dashed" w:sz="2" w:space="0" w:color="FFFFFF"/>
                            <w:right w:val="dashed" w:sz="2" w:space="0" w:color="FFFFFF"/>
                          </w:divBdr>
                        </w:div>
                        <w:div w:id="1176656097">
                          <w:marLeft w:val="0"/>
                          <w:marRight w:val="0"/>
                          <w:marTop w:val="0"/>
                          <w:marBottom w:val="0"/>
                          <w:divBdr>
                            <w:top w:val="dashed" w:sz="2" w:space="0" w:color="FFFFFF"/>
                            <w:left w:val="dashed" w:sz="2" w:space="0" w:color="FFFFFF"/>
                            <w:bottom w:val="dashed" w:sz="2" w:space="0" w:color="FFFFFF"/>
                            <w:right w:val="dashed" w:sz="2" w:space="0" w:color="FFFFFF"/>
                          </w:divBdr>
                        </w:div>
                        <w:div w:id="1249537361">
                          <w:marLeft w:val="0"/>
                          <w:marRight w:val="0"/>
                          <w:marTop w:val="0"/>
                          <w:marBottom w:val="0"/>
                          <w:divBdr>
                            <w:top w:val="dashed" w:sz="2" w:space="0" w:color="FFFFFF"/>
                            <w:left w:val="dashed" w:sz="2" w:space="0" w:color="FFFFFF"/>
                            <w:bottom w:val="dashed" w:sz="2" w:space="0" w:color="FFFFFF"/>
                            <w:right w:val="dashed" w:sz="2" w:space="0" w:color="FFFFFF"/>
                          </w:divBdr>
                        </w:div>
                        <w:div w:id="1802382626">
                          <w:marLeft w:val="0"/>
                          <w:marRight w:val="0"/>
                          <w:marTop w:val="0"/>
                          <w:marBottom w:val="0"/>
                          <w:divBdr>
                            <w:top w:val="dashed" w:sz="2" w:space="0" w:color="FFFFFF"/>
                            <w:left w:val="dashed" w:sz="2" w:space="0" w:color="FFFFFF"/>
                            <w:bottom w:val="dashed" w:sz="2" w:space="0" w:color="FFFFFF"/>
                            <w:right w:val="dashed" w:sz="2" w:space="0" w:color="FFFFFF"/>
                          </w:divBdr>
                        </w:div>
                        <w:div w:id="287780551">
                          <w:marLeft w:val="0"/>
                          <w:marRight w:val="0"/>
                          <w:marTop w:val="0"/>
                          <w:marBottom w:val="0"/>
                          <w:divBdr>
                            <w:top w:val="dashed" w:sz="2" w:space="0" w:color="FFFFFF"/>
                            <w:left w:val="dashed" w:sz="2" w:space="0" w:color="FFFFFF"/>
                            <w:bottom w:val="dashed" w:sz="2" w:space="0" w:color="FFFFFF"/>
                            <w:right w:val="dashed" w:sz="2" w:space="0" w:color="FFFFFF"/>
                          </w:divBdr>
                        </w:div>
                        <w:div w:id="687877641">
                          <w:marLeft w:val="0"/>
                          <w:marRight w:val="0"/>
                          <w:marTop w:val="0"/>
                          <w:marBottom w:val="0"/>
                          <w:divBdr>
                            <w:top w:val="dashed" w:sz="2" w:space="0" w:color="FFFFFF"/>
                            <w:left w:val="dashed" w:sz="2" w:space="0" w:color="FFFFFF"/>
                            <w:bottom w:val="dashed" w:sz="2" w:space="0" w:color="FFFFFF"/>
                            <w:right w:val="dashed" w:sz="2" w:space="0" w:color="FFFFFF"/>
                          </w:divBdr>
                        </w:div>
                        <w:div w:id="743987566">
                          <w:marLeft w:val="0"/>
                          <w:marRight w:val="0"/>
                          <w:marTop w:val="0"/>
                          <w:marBottom w:val="0"/>
                          <w:divBdr>
                            <w:top w:val="dashed" w:sz="2" w:space="0" w:color="FFFFFF"/>
                            <w:left w:val="dashed" w:sz="2" w:space="0" w:color="FFFFFF"/>
                            <w:bottom w:val="dashed" w:sz="2" w:space="0" w:color="FFFFFF"/>
                            <w:right w:val="dashed" w:sz="2" w:space="0" w:color="FFFFFF"/>
                          </w:divBdr>
                        </w:div>
                        <w:div w:id="1952978877">
                          <w:marLeft w:val="0"/>
                          <w:marRight w:val="0"/>
                          <w:marTop w:val="0"/>
                          <w:marBottom w:val="0"/>
                          <w:divBdr>
                            <w:top w:val="dashed" w:sz="2" w:space="0" w:color="FFFFFF"/>
                            <w:left w:val="dashed" w:sz="2" w:space="0" w:color="FFFFFF"/>
                            <w:bottom w:val="dashed" w:sz="2" w:space="0" w:color="FFFFFF"/>
                            <w:right w:val="dashed" w:sz="2" w:space="0" w:color="FFFFFF"/>
                          </w:divBdr>
                        </w:div>
                        <w:div w:id="1019550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0232756">
                  <w:marLeft w:val="0"/>
                  <w:marRight w:val="0"/>
                  <w:marTop w:val="0"/>
                  <w:marBottom w:val="0"/>
                  <w:divBdr>
                    <w:top w:val="dashed" w:sz="2" w:space="0" w:color="FFFFFF"/>
                    <w:left w:val="dashed" w:sz="2" w:space="0" w:color="FFFFFF"/>
                    <w:bottom w:val="dashed" w:sz="2" w:space="0" w:color="FFFFFF"/>
                    <w:right w:val="dashed" w:sz="2" w:space="0" w:color="FFFFFF"/>
                  </w:divBdr>
                </w:div>
                <w:div w:id="1839272404">
                  <w:marLeft w:val="0"/>
                  <w:marRight w:val="0"/>
                  <w:marTop w:val="0"/>
                  <w:marBottom w:val="0"/>
                  <w:divBdr>
                    <w:top w:val="dashed" w:sz="2" w:space="0" w:color="FFFFFF"/>
                    <w:left w:val="dashed" w:sz="2" w:space="0" w:color="FFFFFF"/>
                    <w:bottom w:val="dashed" w:sz="2" w:space="0" w:color="FFFFFF"/>
                    <w:right w:val="dashed" w:sz="2" w:space="0" w:color="FFFFFF"/>
                  </w:divBdr>
                  <w:divsChild>
                    <w:div w:id="238246625">
                      <w:marLeft w:val="0"/>
                      <w:marRight w:val="0"/>
                      <w:marTop w:val="0"/>
                      <w:marBottom w:val="0"/>
                      <w:divBdr>
                        <w:top w:val="dashed" w:sz="2" w:space="0" w:color="FFFFFF"/>
                        <w:left w:val="dashed" w:sz="2" w:space="0" w:color="FFFFFF"/>
                        <w:bottom w:val="dashed" w:sz="2" w:space="0" w:color="FFFFFF"/>
                        <w:right w:val="dashed" w:sz="2" w:space="0" w:color="FFFFFF"/>
                      </w:divBdr>
                    </w:div>
                    <w:div w:id="438640942">
                      <w:marLeft w:val="0"/>
                      <w:marRight w:val="0"/>
                      <w:marTop w:val="0"/>
                      <w:marBottom w:val="0"/>
                      <w:divBdr>
                        <w:top w:val="dashed" w:sz="2" w:space="0" w:color="FFFFFF"/>
                        <w:left w:val="dashed" w:sz="2" w:space="0" w:color="FFFFFF"/>
                        <w:bottom w:val="dashed" w:sz="2" w:space="0" w:color="FFFFFF"/>
                        <w:right w:val="dashed" w:sz="2" w:space="0" w:color="FFFFFF"/>
                      </w:divBdr>
                    </w:div>
                    <w:div w:id="1823231092">
                      <w:marLeft w:val="0"/>
                      <w:marRight w:val="0"/>
                      <w:marTop w:val="0"/>
                      <w:marBottom w:val="0"/>
                      <w:divBdr>
                        <w:top w:val="dashed" w:sz="2" w:space="0" w:color="FFFFFF"/>
                        <w:left w:val="dashed" w:sz="2" w:space="0" w:color="FFFFFF"/>
                        <w:bottom w:val="dashed" w:sz="2" w:space="0" w:color="FFFFFF"/>
                        <w:right w:val="dashed" w:sz="2" w:space="0" w:color="FFFFFF"/>
                      </w:divBdr>
                    </w:div>
                    <w:div w:id="423694685">
                      <w:marLeft w:val="0"/>
                      <w:marRight w:val="0"/>
                      <w:marTop w:val="0"/>
                      <w:marBottom w:val="0"/>
                      <w:divBdr>
                        <w:top w:val="dashed" w:sz="2" w:space="0" w:color="FFFFFF"/>
                        <w:left w:val="dashed" w:sz="2" w:space="0" w:color="FFFFFF"/>
                        <w:bottom w:val="dashed" w:sz="2" w:space="0" w:color="FFFFFF"/>
                        <w:right w:val="dashed" w:sz="2" w:space="0" w:color="FFFFFF"/>
                      </w:divBdr>
                    </w:div>
                    <w:div w:id="383870920">
                      <w:marLeft w:val="0"/>
                      <w:marRight w:val="0"/>
                      <w:marTop w:val="0"/>
                      <w:marBottom w:val="0"/>
                      <w:divBdr>
                        <w:top w:val="dashed" w:sz="2" w:space="0" w:color="FFFFFF"/>
                        <w:left w:val="dashed" w:sz="2" w:space="0" w:color="FFFFFF"/>
                        <w:bottom w:val="dashed" w:sz="2" w:space="0" w:color="FFFFFF"/>
                        <w:right w:val="dashed" w:sz="2" w:space="0" w:color="FFFFFF"/>
                      </w:divBdr>
                    </w:div>
                    <w:div w:id="171922608">
                      <w:marLeft w:val="0"/>
                      <w:marRight w:val="0"/>
                      <w:marTop w:val="0"/>
                      <w:marBottom w:val="0"/>
                      <w:divBdr>
                        <w:top w:val="dashed" w:sz="2" w:space="0" w:color="FFFFFF"/>
                        <w:left w:val="dashed" w:sz="2" w:space="0" w:color="FFFFFF"/>
                        <w:bottom w:val="dashed" w:sz="2" w:space="0" w:color="FFFFFF"/>
                        <w:right w:val="dashed" w:sz="2" w:space="0" w:color="FFFFFF"/>
                      </w:divBdr>
                    </w:div>
                    <w:div w:id="323630035">
                      <w:marLeft w:val="0"/>
                      <w:marRight w:val="0"/>
                      <w:marTop w:val="0"/>
                      <w:marBottom w:val="0"/>
                      <w:divBdr>
                        <w:top w:val="dashed" w:sz="2" w:space="0" w:color="FFFFFF"/>
                        <w:left w:val="dashed" w:sz="2" w:space="0" w:color="FFFFFF"/>
                        <w:bottom w:val="dashed" w:sz="2" w:space="0" w:color="FFFFFF"/>
                        <w:right w:val="dashed" w:sz="2" w:space="0" w:color="FFFFFF"/>
                      </w:divBdr>
                    </w:div>
                    <w:div w:id="702899428">
                      <w:marLeft w:val="0"/>
                      <w:marRight w:val="0"/>
                      <w:marTop w:val="0"/>
                      <w:marBottom w:val="0"/>
                      <w:divBdr>
                        <w:top w:val="dashed" w:sz="2" w:space="0" w:color="FFFFFF"/>
                        <w:left w:val="dashed" w:sz="2" w:space="0" w:color="FFFFFF"/>
                        <w:bottom w:val="dashed" w:sz="2" w:space="0" w:color="FFFFFF"/>
                        <w:right w:val="dashed" w:sz="2" w:space="0" w:color="FFFFFF"/>
                      </w:divBdr>
                    </w:div>
                    <w:div w:id="798038245">
                      <w:marLeft w:val="0"/>
                      <w:marRight w:val="0"/>
                      <w:marTop w:val="0"/>
                      <w:marBottom w:val="0"/>
                      <w:divBdr>
                        <w:top w:val="dashed" w:sz="2" w:space="0" w:color="FFFFFF"/>
                        <w:left w:val="dashed" w:sz="2" w:space="0" w:color="FFFFFF"/>
                        <w:bottom w:val="dashed" w:sz="2" w:space="0" w:color="FFFFFF"/>
                        <w:right w:val="dashed" w:sz="2" w:space="0" w:color="FFFFFF"/>
                      </w:divBdr>
                    </w:div>
                    <w:div w:id="105932336">
                      <w:marLeft w:val="0"/>
                      <w:marRight w:val="0"/>
                      <w:marTop w:val="0"/>
                      <w:marBottom w:val="0"/>
                      <w:divBdr>
                        <w:top w:val="dashed" w:sz="2" w:space="0" w:color="FFFFFF"/>
                        <w:left w:val="dashed" w:sz="2" w:space="0" w:color="FFFFFF"/>
                        <w:bottom w:val="dashed" w:sz="2" w:space="0" w:color="FFFFFF"/>
                        <w:right w:val="dashed" w:sz="2" w:space="0" w:color="FFFFFF"/>
                      </w:divBdr>
                    </w:div>
                    <w:div w:id="1515460417">
                      <w:marLeft w:val="0"/>
                      <w:marRight w:val="0"/>
                      <w:marTop w:val="0"/>
                      <w:marBottom w:val="0"/>
                      <w:divBdr>
                        <w:top w:val="dashed" w:sz="2" w:space="0" w:color="FFFFFF"/>
                        <w:left w:val="dashed" w:sz="2" w:space="0" w:color="FFFFFF"/>
                        <w:bottom w:val="dashed" w:sz="2" w:space="0" w:color="FFFFFF"/>
                        <w:right w:val="dashed" w:sz="2" w:space="0" w:color="FFFFFF"/>
                      </w:divBdr>
                    </w:div>
                    <w:div w:id="901018422">
                      <w:marLeft w:val="0"/>
                      <w:marRight w:val="0"/>
                      <w:marTop w:val="0"/>
                      <w:marBottom w:val="0"/>
                      <w:divBdr>
                        <w:top w:val="dashed" w:sz="2" w:space="0" w:color="FFFFFF"/>
                        <w:left w:val="dashed" w:sz="2" w:space="0" w:color="FFFFFF"/>
                        <w:bottom w:val="dashed" w:sz="2" w:space="0" w:color="FFFFFF"/>
                        <w:right w:val="dashed" w:sz="2" w:space="0" w:color="FFFFFF"/>
                      </w:divBdr>
                    </w:div>
                    <w:div w:id="2075926515">
                      <w:marLeft w:val="0"/>
                      <w:marRight w:val="0"/>
                      <w:marTop w:val="0"/>
                      <w:marBottom w:val="0"/>
                      <w:divBdr>
                        <w:top w:val="dashed" w:sz="2" w:space="0" w:color="FFFFFF"/>
                        <w:left w:val="dashed" w:sz="2" w:space="0" w:color="FFFFFF"/>
                        <w:bottom w:val="dashed" w:sz="2" w:space="0" w:color="FFFFFF"/>
                        <w:right w:val="dashed" w:sz="2" w:space="0" w:color="FFFFFF"/>
                      </w:divBdr>
                    </w:div>
                    <w:div w:id="1335649736">
                      <w:marLeft w:val="0"/>
                      <w:marRight w:val="0"/>
                      <w:marTop w:val="0"/>
                      <w:marBottom w:val="0"/>
                      <w:divBdr>
                        <w:top w:val="dashed" w:sz="2" w:space="0" w:color="FFFFFF"/>
                        <w:left w:val="dashed" w:sz="2" w:space="0" w:color="FFFFFF"/>
                        <w:bottom w:val="dashed" w:sz="2" w:space="0" w:color="FFFFFF"/>
                        <w:right w:val="dashed" w:sz="2" w:space="0" w:color="FFFFFF"/>
                      </w:divBdr>
                    </w:div>
                    <w:div w:id="1397510867">
                      <w:marLeft w:val="0"/>
                      <w:marRight w:val="0"/>
                      <w:marTop w:val="0"/>
                      <w:marBottom w:val="0"/>
                      <w:divBdr>
                        <w:top w:val="dashed" w:sz="2" w:space="0" w:color="FFFFFF"/>
                        <w:left w:val="dashed" w:sz="2" w:space="0" w:color="FFFFFF"/>
                        <w:bottom w:val="dashed" w:sz="2" w:space="0" w:color="FFFFFF"/>
                        <w:right w:val="dashed" w:sz="2" w:space="0" w:color="FFFFFF"/>
                      </w:divBdr>
                    </w:div>
                    <w:div w:id="215548015">
                      <w:marLeft w:val="0"/>
                      <w:marRight w:val="0"/>
                      <w:marTop w:val="0"/>
                      <w:marBottom w:val="0"/>
                      <w:divBdr>
                        <w:top w:val="dashed" w:sz="2" w:space="0" w:color="FFFFFF"/>
                        <w:left w:val="dashed" w:sz="2" w:space="0" w:color="FFFFFF"/>
                        <w:bottom w:val="dashed" w:sz="2" w:space="0" w:color="FFFFFF"/>
                        <w:right w:val="dashed" w:sz="2" w:space="0" w:color="FFFFFF"/>
                      </w:divBdr>
                    </w:div>
                    <w:div w:id="935134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420571">
                  <w:marLeft w:val="0"/>
                  <w:marRight w:val="0"/>
                  <w:marTop w:val="0"/>
                  <w:marBottom w:val="0"/>
                  <w:divBdr>
                    <w:top w:val="dashed" w:sz="2" w:space="0" w:color="FFFFFF"/>
                    <w:left w:val="dashed" w:sz="2" w:space="0" w:color="FFFFFF"/>
                    <w:bottom w:val="dashed" w:sz="2" w:space="0" w:color="FFFFFF"/>
                    <w:right w:val="dashed" w:sz="2" w:space="0" w:color="FFFFFF"/>
                  </w:divBdr>
                </w:div>
                <w:div w:id="227498691">
                  <w:marLeft w:val="0"/>
                  <w:marRight w:val="0"/>
                  <w:marTop w:val="0"/>
                  <w:marBottom w:val="0"/>
                  <w:divBdr>
                    <w:top w:val="dashed" w:sz="2" w:space="0" w:color="FFFFFF"/>
                    <w:left w:val="dashed" w:sz="2" w:space="0" w:color="FFFFFF"/>
                    <w:bottom w:val="dashed" w:sz="2" w:space="0" w:color="FFFFFF"/>
                    <w:right w:val="dashed" w:sz="2" w:space="0" w:color="FFFFFF"/>
                  </w:divBdr>
                  <w:divsChild>
                    <w:div w:id="1268000283">
                      <w:marLeft w:val="0"/>
                      <w:marRight w:val="0"/>
                      <w:marTop w:val="0"/>
                      <w:marBottom w:val="0"/>
                      <w:divBdr>
                        <w:top w:val="dashed" w:sz="2" w:space="0" w:color="FFFFFF"/>
                        <w:left w:val="dashed" w:sz="2" w:space="0" w:color="FFFFFF"/>
                        <w:bottom w:val="dashed" w:sz="2" w:space="0" w:color="FFFFFF"/>
                        <w:right w:val="dashed" w:sz="2" w:space="0" w:color="FFFFFF"/>
                      </w:divBdr>
                    </w:div>
                    <w:div w:id="1847942307">
                      <w:marLeft w:val="0"/>
                      <w:marRight w:val="0"/>
                      <w:marTop w:val="0"/>
                      <w:marBottom w:val="0"/>
                      <w:divBdr>
                        <w:top w:val="dashed" w:sz="2" w:space="0" w:color="FFFFFF"/>
                        <w:left w:val="dashed" w:sz="2" w:space="0" w:color="FFFFFF"/>
                        <w:bottom w:val="dashed" w:sz="2" w:space="0" w:color="FFFFFF"/>
                        <w:right w:val="dashed" w:sz="2" w:space="0" w:color="FFFFFF"/>
                      </w:divBdr>
                    </w:div>
                    <w:div w:id="1926718172">
                      <w:marLeft w:val="0"/>
                      <w:marRight w:val="0"/>
                      <w:marTop w:val="0"/>
                      <w:marBottom w:val="0"/>
                      <w:divBdr>
                        <w:top w:val="dashed" w:sz="2" w:space="0" w:color="FFFFFF"/>
                        <w:left w:val="dashed" w:sz="2" w:space="0" w:color="FFFFFF"/>
                        <w:bottom w:val="dashed" w:sz="2" w:space="0" w:color="FFFFFF"/>
                        <w:right w:val="dashed" w:sz="2" w:space="0" w:color="FFFFFF"/>
                      </w:divBdr>
                    </w:div>
                    <w:div w:id="693269473">
                      <w:marLeft w:val="0"/>
                      <w:marRight w:val="0"/>
                      <w:marTop w:val="0"/>
                      <w:marBottom w:val="0"/>
                      <w:divBdr>
                        <w:top w:val="dashed" w:sz="2" w:space="0" w:color="FFFFFF"/>
                        <w:left w:val="dashed" w:sz="2" w:space="0" w:color="FFFFFF"/>
                        <w:bottom w:val="dashed" w:sz="2" w:space="0" w:color="FFFFFF"/>
                        <w:right w:val="dashed" w:sz="2" w:space="0" w:color="FFFFFF"/>
                      </w:divBdr>
                    </w:div>
                    <w:div w:id="450127457">
                      <w:marLeft w:val="0"/>
                      <w:marRight w:val="0"/>
                      <w:marTop w:val="0"/>
                      <w:marBottom w:val="0"/>
                      <w:divBdr>
                        <w:top w:val="dashed" w:sz="2" w:space="0" w:color="FFFFFF"/>
                        <w:left w:val="dashed" w:sz="2" w:space="0" w:color="FFFFFF"/>
                        <w:bottom w:val="dashed" w:sz="2" w:space="0" w:color="FFFFFF"/>
                        <w:right w:val="dashed" w:sz="2" w:space="0" w:color="FFFFFF"/>
                      </w:divBdr>
                    </w:div>
                    <w:div w:id="737241533">
                      <w:marLeft w:val="0"/>
                      <w:marRight w:val="0"/>
                      <w:marTop w:val="0"/>
                      <w:marBottom w:val="0"/>
                      <w:divBdr>
                        <w:top w:val="dashed" w:sz="2" w:space="0" w:color="FFFFFF"/>
                        <w:left w:val="dashed" w:sz="2" w:space="0" w:color="FFFFFF"/>
                        <w:bottom w:val="dashed" w:sz="2" w:space="0" w:color="FFFFFF"/>
                        <w:right w:val="dashed" w:sz="2" w:space="0" w:color="FFFFFF"/>
                      </w:divBdr>
                    </w:div>
                    <w:div w:id="258756379">
                      <w:marLeft w:val="0"/>
                      <w:marRight w:val="0"/>
                      <w:marTop w:val="0"/>
                      <w:marBottom w:val="0"/>
                      <w:divBdr>
                        <w:top w:val="dashed" w:sz="2" w:space="0" w:color="FFFFFF"/>
                        <w:left w:val="dashed" w:sz="2" w:space="0" w:color="FFFFFF"/>
                        <w:bottom w:val="dashed" w:sz="2" w:space="0" w:color="FFFFFF"/>
                        <w:right w:val="dashed" w:sz="2" w:space="0" w:color="FFFFFF"/>
                      </w:divBdr>
                    </w:div>
                    <w:div w:id="1651789869">
                      <w:marLeft w:val="0"/>
                      <w:marRight w:val="0"/>
                      <w:marTop w:val="0"/>
                      <w:marBottom w:val="0"/>
                      <w:divBdr>
                        <w:top w:val="dashed" w:sz="2" w:space="0" w:color="FFFFFF"/>
                        <w:left w:val="dashed" w:sz="2" w:space="0" w:color="FFFFFF"/>
                        <w:bottom w:val="dashed" w:sz="2" w:space="0" w:color="FFFFFF"/>
                        <w:right w:val="dashed" w:sz="2" w:space="0" w:color="FFFFFF"/>
                      </w:divBdr>
                    </w:div>
                    <w:div w:id="1597325137">
                      <w:marLeft w:val="0"/>
                      <w:marRight w:val="0"/>
                      <w:marTop w:val="0"/>
                      <w:marBottom w:val="0"/>
                      <w:divBdr>
                        <w:top w:val="dashed" w:sz="2" w:space="0" w:color="FFFFFF"/>
                        <w:left w:val="dashed" w:sz="2" w:space="0" w:color="FFFFFF"/>
                        <w:bottom w:val="dashed" w:sz="2" w:space="0" w:color="FFFFFF"/>
                        <w:right w:val="dashed" w:sz="2" w:space="0" w:color="FFFFFF"/>
                      </w:divBdr>
                    </w:div>
                    <w:div w:id="1398819899">
                      <w:marLeft w:val="0"/>
                      <w:marRight w:val="0"/>
                      <w:marTop w:val="0"/>
                      <w:marBottom w:val="0"/>
                      <w:divBdr>
                        <w:top w:val="dashed" w:sz="2" w:space="0" w:color="FFFFFF"/>
                        <w:left w:val="dashed" w:sz="2" w:space="0" w:color="FFFFFF"/>
                        <w:bottom w:val="dashed" w:sz="2" w:space="0" w:color="FFFFFF"/>
                        <w:right w:val="dashed" w:sz="2" w:space="0" w:color="FFFFFF"/>
                      </w:divBdr>
                      <w:divsChild>
                        <w:div w:id="690032926">
                          <w:marLeft w:val="0"/>
                          <w:marRight w:val="0"/>
                          <w:marTop w:val="0"/>
                          <w:marBottom w:val="0"/>
                          <w:divBdr>
                            <w:top w:val="dashed" w:sz="2" w:space="0" w:color="FFFFFF"/>
                            <w:left w:val="dashed" w:sz="2" w:space="0" w:color="FFFFFF"/>
                            <w:bottom w:val="dashed" w:sz="2" w:space="0" w:color="FFFFFF"/>
                            <w:right w:val="dashed" w:sz="2" w:space="0" w:color="FFFFFF"/>
                          </w:divBdr>
                        </w:div>
                        <w:div w:id="773790306">
                          <w:marLeft w:val="0"/>
                          <w:marRight w:val="0"/>
                          <w:marTop w:val="0"/>
                          <w:marBottom w:val="0"/>
                          <w:divBdr>
                            <w:top w:val="dashed" w:sz="2" w:space="0" w:color="FFFFFF"/>
                            <w:left w:val="dashed" w:sz="2" w:space="0" w:color="FFFFFF"/>
                            <w:bottom w:val="dashed" w:sz="2" w:space="0" w:color="FFFFFF"/>
                            <w:right w:val="dashed" w:sz="2" w:space="0" w:color="FFFFFF"/>
                          </w:divBdr>
                          <w:divsChild>
                            <w:div w:id="781538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204739">
                          <w:marLeft w:val="0"/>
                          <w:marRight w:val="0"/>
                          <w:marTop w:val="0"/>
                          <w:marBottom w:val="0"/>
                          <w:divBdr>
                            <w:top w:val="dashed" w:sz="2" w:space="0" w:color="FFFFFF"/>
                            <w:left w:val="dashed" w:sz="2" w:space="0" w:color="FFFFFF"/>
                            <w:bottom w:val="dashed" w:sz="2" w:space="0" w:color="FFFFFF"/>
                            <w:right w:val="dashed" w:sz="2" w:space="0" w:color="FFFFFF"/>
                          </w:divBdr>
                        </w:div>
                        <w:div w:id="728767355">
                          <w:marLeft w:val="0"/>
                          <w:marRight w:val="0"/>
                          <w:marTop w:val="0"/>
                          <w:marBottom w:val="0"/>
                          <w:divBdr>
                            <w:top w:val="dashed" w:sz="2" w:space="0" w:color="FFFFFF"/>
                            <w:left w:val="dashed" w:sz="2" w:space="0" w:color="FFFFFF"/>
                            <w:bottom w:val="dashed" w:sz="2" w:space="0" w:color="FFFFFF"/>
                            <w:right w:val="dashed" w:sz="2" w:space="0" w:color="FFFFFF"/>
                          </w:divBdr>
                          <w:divsChild>
                            <w:div w:id="198615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257754">
                      <w:marLeft w:val="0"/>
                      <w:marRight w:val="0"/>
                      <w:marTop w:val="0"/>
                      <w:marBottom w:val="0"/>
                      <w:divBdr>
                        <w:top w:val="dashed" w:sz="2" w:space="0" w:color="FFFFFF"/>
                        <w:left w:val="dashed" w:sz="2" w:space="0" w:color="FFFFFF"/>
                        <w:bottom w:val="dashed" w:sz="2" w:space="0" w:color="FFFFFF"/>
                        <w:right w:val="dashed" w:sz="2" w:space="0" w:color="FFFFFF"/>
                      </w:divBdr>
                    </w:div>
                    <w:div w:id="277643">
                      <w:marLeft w:val="0"/>
                      <w:marRight w:val="0"/>
                      <w:marTop w:val="0"/>
                      <w:marBottom w:val="0"/>
                      <w:divBdr>
                        <w:top w:val="dashed" w:sz="2" w:space="0" w:color="FFFFFF"/>
                        <w:left w:val="dashed" w:sz="2" w:space="0" w:color="FFFFFF"/>
                        <w:bottom w:val="dashed" w:sz="2" w:space="0" w:color="FFFFFF"/>
                        <w:right w:val="dashed" w:sz="2" w:space="0" w:color="FFFFFF"/>
                      </w:divBdr>
                      <w:divsChild>
                        <w:div w:id="1149174924">
                          <w:marLeft w:val="0"/>
                          <w:marRight w:val="0"/>
                          <w:marTop w:val="0"/>
                          <w:marBottom w:val="0"/>
                          <w:divBdr>
                            <w:top w:val="dashed" w:sz="2" w:space="0" w:color="FFFFFF"/>
                            <w:left w:val="dashed" w:sz="2" w:space="0" w:color="FFFFFF"/>
                            <w:bottom w:val="dashed" w:sz="2" w:space="0" w:color="FFFFFF"/>
                            <w:right w:val="dashed" w:sz="2" w:space="0" w:color="FFFFFF"/>
                          </w:divBdr>
                        </w:div>
                        <w:div w:id="1867328121">
                          <w:marLeft w:val="0"/>
                          <w:marRight w:val="0"/>
                          <w:marTop w:val="0"/>
                          <w:marBottom w:val="0"/>
                          <w:divBdr>
                            <w:top w:val="dashed" w:sz="2" w:space="0" w:color="FFFFFF"/>
                            <w:left w:val="dashed" w:sz="2" w:space="0" w:color="FFFFFF"/>
                            <w:bottom w:val="dashed" w:sz="2" w:space="0" w:color="FFFFFF"/>
                            <w:right w:val="dashed" w:sz="2" w:space="0" w:color="FFFFFF"/>
                          </w:divBdr>
                          <w:divsChild>
                            <w:div w:id="1804687244">
                              <w:marLeft w:val="0"/>
                              <w:marRight w:val="0"/>
                              <w:marTop w:val="0"/>
                              <w:marBottom w:val="0"/>
                              <w:divBdr>
                                <w:top w:val="dashed" w:sz="2" w:space="0" w:color="FFFFFF"/>
                                <w:left w:val="dashed" w:sz="2" w:space="0" w:color="FFFFFF"/>
                                <w:bottom w:val="dashed" w:sz="2" w:space="0" w:color="FFFFFF"/>
                                <w:right w:val="dashed" w:sz="2" w:space="0" w:color="FFFFFF"/>
                              </w:divBdr>
                            </w:div>
                            <w:div w:id="951127086">
                              <w:marLeft w:val="0"/>
                              <w:marRight w:val="0"/>
                              <w:marTop w:val="0"/>
                              <w:marBottom w:val="0"/>
                              <w:divBdr>
                                <w:top w:val="dashed" w:sz="2" w:space="0" w:color="FFFFFF"/>
                                <w:left w:val="dashed" w:sz="2" w:space="0" w:color="FFFFFF"/>
                                <w:bottom w:val="dashed" w:sz="2" w:space="0" w:color="FFFFFF"/>
                                <w:right w:val="dashed" w:sz="2" w:space="0" w:color="FFFFFF"/>
                              </w:divBdr>
                            </w:div>
                            <w:div w:id="1432049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295652">
                          <w:marLeft w:val="0"/>
                          <w:marRight w:val="0"/>
                          <w:marTop w:val="0"/>
                          <w:marBottom w:val="0"/>
                          <w:divBdr>
                            <w:top w:val="dashed" w:sz="2" w:space="0" w:color="FFFFFF"/>
                            <w:left w:val="dashed" w:sz="2" w:space="0" w:color="FFFFFF"/>
                            <w:bottom w:val="dashed" w:sz="2" w:space="0" w:color="FFFFFF"/>
                            <w:right w:val="dashed" w:sz="2" w:space="0" w:color="FFFFFF"/>
                          </w:divBdr>
                        </w:div>
                        <w:div w:id="1903253136">
                          <w:marLeft w:val="0"/>
                          <w:marRight w:val="0"/>
                          <w:marTop w:val="0"/>
                          <w:marBottom w:val="0"/>
                          <w:divBdr>
                            <w:top w:val="dashed" w:sz="2" w:space="0" w:color="FFFFFF"/>
                            <w:left w:val="dashed" w:sz="2" w:space="0" w:color="FFFFFF"/>
                            <w:bottom w:val="dashed" w:sz="2" w:space="0" w:color="FFFFFF"/>
                            <w:right w:val="dashed" w:sz="2" w:space="0" w:color="FFFFFF"/>
                          </w:divBdr>
                        </w:div>
                        <w:div w:id="1471942724">
                          <w:marLeft w:val="0"/>
                          <w:marRight w:val="0"/>
                          <w:marTop w:val="0"/>
                          <w:marBottom w:val="0"/>
                          <w:divBdr>
                            <w:top w:val="dashed" w:sz="2" w:space="0" w:color="FFFFFF"/>
                            <w:left w:val="dashed" w:sz="2" w:space="0" w:color="FFFFFF"/>
                            <w:bottom w:val="dashed" w:sz="2" w:space="0" w:color="FFFFFF"/>
                            <w:right w:val="dashed" w:sz="2" w:space="0" w:color="FFFFFF"/>
                          </w:divBdr>
                          <w:divsChild>
                            <w:div w:id="1951622428">
                              <w:marLeft w:val="0"/>
                              <w:marRight w:val="0"/>
                              <w:marTop w:val="0"/>
                              <w:marBottom w:val="0"/>
                              <w:divBdr>
                                <w:top w:val="dashed" w:sz="2" w:space="0" w:color="FFFFFF"/>
                                <w:left w:val="dashed" w:sz="2" w:space="0" w:color="FFFFFF"/>
                                <w:bottom w:val="dashed" w:sz="2" w:space="0" w:color="FFFFFF"/>
                                <w:right w:val="dashed" w:sz="2" w:space="0" w:color="FFFFFF"/>
                              </w:divBdr>
                            </w:div>
                            <w:div w:id="2094424489">
                              <w:marLeft w:val="0"/>
                              <w:marRight w:val="0"/>
                              <w:marTop w:val="0"/>
                              <w:marBottom w:val="0"/>
                              <w:divBdr>
                                <w:top w:val="dashed" w:sz="2" w:space="0" w:color="FFFFFF"/>
                                <w:left w:val="dashed" w:sz="2" w:space="0" w:color="FFFFFF"/>
                                <w:bottom w:val="dashed" w:sz="2" w:space="0" w:color="FFFFFF"/>
                                <w:right w:val="dashed" w:sz="2" w:space="0" w:color="FFFFFF"/>
                              </w:divBdr>
                            </w:div>
                            <w:div w:id="973949629">
                              <w:marLeft w:val="0"/>
                              <w:marRight w:val="0"/>
                              <w:marTop w:val="0"/>
                              <w:marBottom w:val="0"/>
                              <w:divBdr>
                                <w:top w:val="dashed" w:sz="2" w:space="0" w:color="FFFFFF"/>
                                <w:left w:val="dashed" w:sz="2" w:space="0" w:color="FFFFFF"/>
                                <w:bottom w:val="dashed" w:sz="2" w:space="0" w:color="FFFFFF"/>
                                <w:right w:val="dashed" w:sz="2" w:space="0" w:color="FFFFFF"/>
                              </w:divBdr>
                              <w:divsChild>
                                <w:div w:id="1052269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636836">
                              <w:marLeft w:val="0"/>
                              <w:marRight w:val="0"/>
                              <w:marTop w:val="0"/>
                              <w:marBottom w:val="0"/>
                              <w:divBdr>
                                <w:top w:val="dashed" w:sz="2" w:space="0" w:color="FFFFFF"/>
                                <w:left w:val="dashed" w:sz="2" w:space="0" w:color="FFFFFF"/>
                                <w:bottom w:val="dashed" w:sz="2" w:space="0" w:color="FFFFFF"/>
                                <w:right w:val="dashed" w:sz="2" w:space="0" w:color="FFFFFF"/>
                              </w:divBdr>
                            </w:div>
                            <w:div w:id="738482995">
                              <w:marLeft w:val="0"/>
                              <w:marRight w:val="0"/>
                              <w:marTop w:val="0"/>
                              <w:marBottom w:val="0"/>
                              <w:divBdr>
                                <w:top w:val="dashed" w:sz="2" w:space="0" w:color="FFFFFF"/>
                                <w:left w:val="dashed" w:sz="2" w:space="0" w:color="FFFFFF"/>
                                <w:bottom w:val="dashed" w:sz="2" w:space="0" w:color="FFFFFF"/>
                                <w:right w:val="dashed" w:sz="2" w:space="0" w:color="FFFFFF"/>
                              </w:divBdr>
                              <w:divsChild>
                                <w:div w:id="1539200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6822121">
                          <w:marLeft w:val="0"/>
                          <w:marRight w:val="0"/>
                          <w:marTop w:val="0"/>
                          <w:marBottom w:val="0"/>
                          <w:divBdr>
                            <w:top w:val="dashed" w:sz="2" w:space="0" w:color="FFFFFF"/>
                            <w:left w:val="dashed" w:sz="2" w:space="0" w:color="FFFFFF"/>
                            <w:bottom w:val="dashed" w:sz="2" w:space="0" w:color="FFFFFF"/>
                            <w:right w:val="dashed" w:sz="2" w:space="0" w:color="FFFFFF"/>
                          </w:divBdr>
                        </w:div>
                        <w:div w:id="452603036">
                          <w:marLeft w:val="0"/>
                          <w:marRight w:val="0"/>
                          <w:marTop w:val="0"/>
                          <w:marBottom w:val="0"/>
                          <w:divBdr>
                            <w:top w:val="dashed" w:sz="2" w:space="0" w:color="FFFFFF"/>
                            <w:left w:val="dashed" w:sz="2" w:space="0" w:color="FFFFFF"/>
                            <w:bottom w:val="dashed" w:sz="2" w:space="0" w:color="FFFFFF"/>
                            <w:right w:val="dashed" w:sz="2" w:space="0" w:color="FFFFFF"/>
                          </w:divBdr>
                          <w:divsChild>
                            <w:div w:id="1963724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7025789">
                      <w:marLeft w:val="0"/>
                      <w:marRight w:val="0"/>
                      <w:marTop w:val="0"/>
                      <w:marBottom w:val="0"/>
                      <w:divBdr>
                        <w:top w:val="dashed" w:sz="2" w:space="0" w:color="FFFFFF"/>
                        <w:left w:val="dashed" w:sz="2" w:space="0" w:color="FFFFFF"/>
                        <w:bottom w:val="dashed" w:sz="2" w:space="0" w:color="FFFFFF"/>
                        <w:right w:val="dashed" w:sz="2" w:space="0" w:color="FFFFFF"/>
                      </w:divBdr>
                    </w:div>
                    <w:div w:id="2049453153">
                      <w:marLeft w:val="0"/>
                      <w:marRight w:val="0"/>
                      <w:marTop w:val="0"/>
                      <w:marBottom w:val="0"/>
                      <w:divBdr>
                        <w:top w:val="dashed" w:sz="2" w:space="0" w:color="FFFFFF"/>
                        <w:left w:val="dashed" w:sz="2" w:space="0" w:color="FFFFFF"/>
                        <w:bottom w:val="dashed" w:sz="2" w:space="0" w:color="FFFFFF"/>
                        <w:right w:val="dashed" w:sz="2" w:space="0" w:color="FFFFFF"/>
                      </w:divBdr>
                      <w:divsChild>
                        <w:div w:id="245579171">
                          <w:marLeft w:val="0"/>
                          <w:marRight w:val="0"/>
                          <w:marTop w:val="0"/>
                          <w:marBottom w:val="0"/>
                          <w:divBdr>
                            <w:top w:val="dashed" w:sz="2" w:space="0" w:color="FFFFFF"/>
                            <w:left w:val="dashed" w:sz="2" w:space="0" w:color="FFFFFF"/>
                            <w:bottom w:val="dashed" w:sz="2" w:space="0" w:color="FFFFFF"/>
                            <w:right w:val="dashed" w:sz="2" w:space="0" w:color="FFFFFF"/>
                          </w:divBdr>
                        </w:div>
                        <w:div w:id="1051270249">
                          <w:marLeft w:val="0"/>
                          <w:marRight w:val="0"/>
                          <w:marTop w:val="0"/>
                          <w:marBottom w:val="0"/>
                          <w:divBdr>
                            <w:top w:val="dashed" w:sz="2" w:space="0" w:color="FFFFFF"/>
                            <w:left w:val="dashed" w:sz="2" w:space="0" w:color="FFFFFF"/>
                            <w:bottom w:val="dashed" w:sz="2" w:space="0" w:color="FFFFFF"/>
                            <w:right w:val="dashed" w:sz="2" w:space="0" w:color="FFFFFF"/>
                          </w:divBdr>
                        </w:div>
                        <w:div w:id="1880506336">
                          <w:marLeft w:val="0"/>
                          <w:marRight w:val="0"/>
                          <w:marTop w:val="0"/>
                          <w:marBottom w:val="0"/>
                          <w:divBdr>
                            <w:top w:val="dashed" w:sz="2" w:space="0" w:color="FFFFFF"/>
                            <w:left w:val="dashed" w:sz="2" w:space="0" w:color="FFFFFF"/>
                            <w:bottom w:val="dashed" w:sz="2" w:space="0" w:color="FFFFFF"/>
                            <w:right w:val="dashed" w:sz="2" w:space="0" w:color="FFFFFF"/>
                          </w:divBdr>
                        </w:div>
                        <w:div w:id="400326015">
                          <w:marLeft w:val="0"/>
                          <w:marRight w:val="0"/>
                          <w:marTop w:val="0"/>
                          <w:marBottom w:val="0"/>
                          <w:divBdr>
                            <w:top w:val="dashed" w:sz="2" w:space="0" w:color="FFFFFF"/>
                            <w:left w:val="dashed" w:sz="2" w:space="0" w:color="FFFFFF"/>
                            <w:bottom w:val="dashed" w:sz="2" w:space="0" w:color="FFFFFF"/>
                            <w:right w:val="dashed" w:sz="2" w:space="0" w:color="FFFFFF"/>
                          </w:divBdr>
                        </w:div>
                        <w:div w:id="198398359">
                          <w:marLeft w:val="0"/>
                          <w:marRight w:val="0"/>
                          <w:marTop w:val="0"/>
                          <w:marBottom w:val="0"/>
                          <w:divBdr>
                            <w:top w:val="dashed" w:sz="2" w:space="0" w:color="FFFFFF"/>
                            <w:left w:val="dashed" w:sz="2" w:space="0" w:color="FFFFFF"/>
                            <w:bottom w:val="dashed" w:sz="2" w:space="0" w:color="FFFFFF"/>
                            <w:right w:val="dashed" w:sz="2" w:space="0" w:color="FFFFFF"/>
                          </w:divBdr>
                        </w:div>
                        <w:div w:id="854266700">
                          <w:marLeft w:val="0"/>
                          <w:marRight w:val="0"/>
                          <w:marTop w:val="0"/>
                          <w:marBottom w:val="0"/>
                          <w:divBdr>
                            <w:top w:val="dashed" w:sz="2" w:space="0" w:color="FFFFFF"/>
                            <w:left w:val="dashed" w:sz="2" w:space="0" w:color="FFFFFF"/>
                            <w:bottom w:val="dashed" w:sz="2" w:space="0" w:color="FFFFFF"/>
                            <w:right w:val="dashed" w:sz="2" w:space="0" w:color="FFFFFF"/>
                          </w:divBdr>
                        </w:div>
                        <w:div w:id="1211767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035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aul\sintact%203.0\cache\Legislatie\temp394422\12018828.htm" TargetMode="External"/><Relationship Id="rId13" Type="http://schemas.openxmlformats.org/officeDocument/2006/relationships/hyperlink" Target="file:///C:\Users\Paul\sintact%203.0\cache\Legislatie\temp131898\00092739.htm" TargetMode="External"/><Relationship Id="rId18" Type="http://schemas.openxmlformats.org/officeDocument/2006/relationships/hyperlink" Target="file:///C:\Users\Paul\sintact%203.0\cache\Legislatie\temp131898\00092739.htm" TargetMode="External"/><Relationship Id="rId26" Type="http://schemas.openxmlformats.org/officeDocument/2006/relationships/hyperlink" Target="file:///C:\Users\Paul\sintact%203.0\cache\Legislatie\temp131898\00092739.htm" TargetMode="External"/><Relationship Id="rId39" Type="http://schemas.openxmlformats.org/officeDocument/2006/relationships/hyperlink" Target="file:///C:\Users\Paul\sintact%203.0\cache\Legislatie\temp131898\00141154.htm" TargetMode="External"/><Relationship Id="rId3" Type="http://schemas.openxmlformats.org/officeDocument/2006/relationships/webSettings" Target="webSettings.xml"/><Relationship Id="rId21" Type="http://schemas.openxmlformats.org/officeDocument/2006/relationships/hyperlink" Target="file:///C:\Users\Paul\sintact%203.0\cache\Legislatie\temp131898\00092739.htm" TargetMode="External"/><Relationship Id="rId34" Type="http://schemas.openxmlformats.org/officeDocument/2006/relationships/hyperlink" Target="file:///C:\Users\Paul\sintact%203.0\cache\Legislatie\temp131898\00092739.htm" TargetMode="External"/><Relationship Id="rId42" Type="http://schemas.openxmlformats.org/officeDocument/2006/relationships/hyperlink" Target="file:///C:\Users\Paul\sintact%203.0\cache\Legislatie\temp131898\00092739.htm" TargetMode="External"/><Relationship Id="rId47" Type="http://schemas.openxmlformats.org/officeDocument/2006/relationships/fontTable" Target="fontTable.xml"/><Relationship Id="rId7" Type="http://schemas.openxmlformats.org/officeDocument/2006/relationships/hyperlink" Target="file:///C:\Users\Paul\sintact%203.0\cache\Legislatie\temp394422\12017472.htm" TargetMode="External"/><Relationship Id="rId12" Type="http://schemas.openxmlformats.org/officeDocument/2006/relationships/hyperlink" Target="file:///C:\Users\Paul\sintact%203.0\cache\Legislatie\temp131898\00152191.HTML" TargetMode="External"/><Relationship Id="rId17" Type="http://schemas.openxmlformats.org/officeDocument/2006/relationships/hyperlink" Target="file:///C:\Users\Paul\sintact%203.0\cache\Legislatie\temp131898\00092739.htm" TargetMode="External"/><Relationship Id="rId25" Type="http://schemas.openxmlformats.org/officeDocument/2006/relationships/hyperlink" Target="file:///C:\Users\Paul\sintact%203.0\cache\Legislatie\temp131898\00092739.htm" TargetMode="External"/><Relationship Id="rId33" Type="http://schemas.openxmlformats.org/officeDocument/2006/relationships/hyperlink" Target="file:///C:\Users\Paul\sintact%203.0\cache\Legislatie\temp131898\00092739.htm" TargetMode="External"/><Relationship Id="rId38" Type="http://schemas.openxmlformats.org/officeDocument/2006/relationships/hyperlink" Target="file:///C:\Users\Paul\sintact%203.0\cache\Legislatie\temp131898\00141154.htm" TargetMode="External"/><Relationship Id="rId46" Type="http://schemas.openxmlformats.org/officeDocument/2006/relationships/hyperlink" Target="file:///C:\Users\Paul\sintact%203.0\cache\Legislatie\temp131898\00141154.htm" TargetMode="External"/><Relationship Id="rId2" Type="http://schemas.openxmlformats.org/officeDocument/2006/relationships/settings" Target="settings.xml"/><Relationship Id="rId16" Type="http://schemas.openxmlformats.org/officeDocument/2006/relationships/hyperlink" Target="file:///C:\Users\Paul\sintact%203.0\cache\Legislatie\temp131898\00092739.htm" TargetMode="External"/><Relationship Id="rId20" Type="http://schemas.openxmlformats.org/officeDocument/2006/relationships/hyperlink" Target="file:///C:\Users\Paul\sintact%203.0\cache\Legislatie\temp131898\00092739.htm" TargetMode="External"/><Relationship Id="rId29" Type="http://schemas.openxmlformats.org/officeDocument/2006/relationships/hyperlink" Target="file:///C:\Users\Paul\sintact%203.0\cache\Legislatie\temp131898\00092739.htm" TargetMode="External"/><Relationship Id="rId41" Type="http://schemas.openxmlformats.org/officeDocument/2006/relationships/hyperlink" Target="file:///C:\Users\Paul\sintact%203.0\cache\Legislatie\temp131898\00092739.htm" TargetMode="External"/><Relationship Id="rId1" Type="http://schemas.openxmlformats.org/officeDocument/2006/relationships/styles" Target="styles.xml"/><Relationship Id="rId6" Type="http://schemas.openxmlformats.org/officeDocument/2006/relationships/hyperlink" Target="file:///C:\Users\Paul\sintact%203.0\cache\Legislatie\temp394422\00152191.htm" TargetMode="External"/><Relationship Id="rId11" Type="http://schemas.openxmlformats.org/officeDocument/2006/relationships/hyperlink" Target="file:///C:\Users\Paul\sintact%203.0\cache\Legislatie\temp394422\00152191.htm" TargetMode="External"/><Relationship Id="rId24" Type="http://schemas.openxmlformats.org/officeDocument/2006/relationships/hyperlink" Target="file:///C:\Users\Paul\sintact%203.0\cache\Legislatie\temp131898\00092739.htm" TargetMode="External"/><Relationship Id="rId32" Type="http://schemas.openxmlformats.org/officeDocument/2006/relationships/hyperlink" Target="file:///C:\Users\Paul\sintact%203.0\cache\Legislatie\temp131898\12005756.htm" TargetMode="External"/><Relationship Id="rId37" Type="http://schemas.openxmlformats.org/officeDocument/2006/relationships/hyperlink" Target="file:///C:\Users\Paul\sintact%203.0\cache\Legislatie\temp131898\00149706.htm" TargetMode="External"/><Relationship Id="rId40" Type="http://schemas.openxmlformats.org/officeDocument/2006/relationships/hyperlink" Target="file:///C:\Users\Paul\sintact%203.0\cache\Legislatie\temp131898\00092739.htm" TargetMode="External"/><Relationship Id="rId45" Type="http://schemas.openxmlformats.org/officeDocument/2006/relationships/hyperlink" Target="file:///C:\Users\Paul\sintact%203.0\cache\Legislatie\temp131898\00141154.htm" TargetMode="External"/><Relationship Id="rId5" Type="http://schemas.openxmlformats.org/officeDocument/2006/relationships/image" Target="media/image1.gif"/><Relationship Id="rId15" Type="http://schemas.openxmlformats.org/officeDocument/2006/relationships/hyperlink" Target="file:///C:\Users\Paul\sintact%203.0\cache\Legislatie\temp131898\00092739.htm" TargetMode="External"/><Relationship Id="rId23" Type="http://schemas.openxmlformats.org/officeDocument/2006/relationships/hyperlink" Target="file:///C:\Users\Paul\sintact%203.0\cache\Legislatie\temp131898\00092739.htm" TargetMode="External"/><Relationship Id="rId28" Type="http://schemas.openxmlformats.org/officeDocument/2006/relationships/hyperlink" Target="file:///C:\Users\Paul\sintact%203.0\cache\Legislatie\temp131898\00092739.htm" TargetMode="External"/><Relationship Id="rId36" Type="http://schemas.openxmlformats.org/officeDocument/2006/relationships/hyperlink" Target="file:///C:\Users\Paul\sintact%203.0\cache\Legislatie\temp131898\00141154.htm" TargetMode="External"/><Relationship Id="rId10" Type="http://schemas.openxmlformats.org/officeDocument/2006/relationships/hyperlink" Target="file:///C:\Users\Paul\sintact%203.0\cache\Legislatie\temp394422\00143160.htm" TargetMode="External"/><Relationship Id="rId19" Type="http://schemas.openxmlformats.org/officeDocument/2006/relationships/hyperlink" Target="file:///C:\Users\Paul\sintact%203.0\cache\Legislatie\temp131898\00092739.htm" TargetMode="External"/><Relationship Id="rId31" Type="http://schemas.openxmlformats.org/officeDocument/2006/relationships/hyperlink" Target="file:///C:\Users\Paul\sintact%203.0\cache\Legislatie\temp131898\12018828.htm" TargetMode="External"/><Relationship Id="rId44" Type="http://schemas.openxmlformats.org/officeDocument/2006/relationships/image" Target="media/image2.gif"/><Relationship Id="rId4" Type="http://schemas.openxmlformats.org/officeDocument/2006/relationships/hyperlink" Target="file:///C:\Users\Paul\sintact%203.0\cache\Legislatie\temp394422\00152190.HTML" TargetMode="External"/><Relationship Id="rId9" Type="http://schemas.openxmlformats.org/officeDocument/2006/relationships/hyperlink" Target="file:///C:\Users\Paul\sintact%203.0\cache\Legislatie\temp394422\12005756.htm" TargetMode="External"/><Relationship Id="rId14" Type="http://schemas.openxmlformats.org/officeDocument/2006/relationships/hyperlink" Target="file:///C:\Users\Paul\sintact%203.0\cache\Legislatie\temp131898\00094715.htm" TargetMode="External"/><Relationship Id="rId22" Type="http://schemas.openxmlformats.org/officeDocument/2006/relationships/hyperlink" Target="file:///C:\Users\Paul\sintact%203.0\cache\Legislatie\temp131898\00092739.htm" TargetMode="External"/><Relationship Id="rId27" Type="http://schemas.openxmlformats.org/officeDocument/2006/relationships/hyperlink" Target="file:///C:\Users\Paul\sintact%203.0\cache\Legislatie\temp131898\00092739.htm" TargetMode="External"/><Relationship Id="rId30" Type="http://schemas.openxmlformats.org/officeDocument/2006/relationships/hyperlink" Target="file:///C:\Users\Paul\sintact%203.0\cache\Legislatie\temp131898\12017472.htm" TargetMode="External"/><Relationship Id="rId35" Type="http://schemas.openxmlformats.org/officeDocument/2006/relationships/hyperlink" Target="file:///C:\Users\Paul\sintact%203.0\cache\Legislatie\temp131898\00092739.htm" TargetMode="External"/><Relationship Id="rId43" Type="http://schemas.openxmlformats.org/officeDocument/2006/relationships/hyperlink" Target="file:///C:\Users\Paul\sintact%203.0\cache\Legislatie\temp131898\00092739.htm" TargetMode="External"/><Relationship Id="rId48"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6224</Words>
  <Characters>35478</Characters>
  <Application>Microsoft Office Word</Application>
  <DocSecurity>0</DocSecurity>
  <Lines>295</Lines>
  <Paragraphs>83</Paragraphs>
  <ScaleCrop>false</ScaleCrop>
  <Company/>
  <LinksUpToDate>false</LinksUpToDate>
  <CharactersWithSpaces>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2013-08-08T08:32:00Z</dcterms:created>
  <dcterms:modified xsi:type="dcterms:W3CDTF">2013-08-08T08:34:00Z</dcterms:modified>
</cp:coreProperties>
</file>